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68435C">
        <w:rPr>
          <w:rFonts w:eastAsia="Times New Roman"/>
          <w:b/>
          <w:bCs/>
          <w:sz w:val="20"/>
          <w:szCs w:val="20"/>
        </w:rPr>
        <w:t>17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F6D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F6DA5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531A95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531A95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2745BD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1995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85-04.86,85-09 85-012/1,2,85-023/1,2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180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14473,9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 w:rsidP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983</w:t>
            </w:r>
            <w:r w:rsidR="00CF6DA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CF6DA5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59.70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F6DA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2832,5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13:60:0010015:154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33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1336.70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745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E339A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339A0" w:rsidRPr="00E339A0" w:rsidTr="00C92D4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E339A0" w:rsidRPr="00E339A0" w:rsidTr="00C92D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C92D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907779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Pr="00A12A21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 w:rsidP="00727363">
      <w:pPr>
        <w:spacing w:line="295" w:lineRule="exact"/>
        <w:jc w:val="center"/>
        <w:rPr>
          <w:sz w:val="20"/>
          <w:szCs w:val="20"/>
        </w:rPr>
      </w:pPr>
    </w:p>
    <w:p w:rsidR="00E339A0" w:rsidRDefault="00E339A0" w:rsidP="00727363">
      <w:pPr>
        <w:spacing w:line="295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339A0" w:rsidRPr="00E339A0" w:rsidTr="00E339A0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C92D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E339A0" w:rsidRPr="00E339A0" w:rsidTr="00C92D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C92D49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E339A0" w:rsidRDefault="00E339A0" w:rsidP="00E339A0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339A0" w:rsidRDefault="00E339A0" w:rsidP="00E339A0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  <w:gridCol w:w="20"/>
      </w:tblGrid>
      <w:tr w:rsidR="00E339A0" w:rsidRPr="00E339A0" w:rsidTr="00BB134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9A0" w:rsidRPr="00E339A0" w:rsidTr="00BB13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B875ED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25.09.2014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286D4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339A0" w:rsidRPr="00E339A0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03.08.2012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286D4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286D4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установка не требуется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Отсутствует, требуется установка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476"/>
        </w:trPr>
        <w:tc>
          <w:tcPr>
            <w:tcW w:w="82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339A0" w:rsidRPr="00E339A0" w:rsidTr="00BB134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339A0" w:rsidRPr="00E339A0" w:rsidTr="00BB134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E339A0" w:rsidRPr="00E339A0" w:rsidTr="00BB134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E339A0" w:rsidRPr="00E339A0" w:rsidTr="00BB134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339A0" w:rsidRPr="00E339A0" w:rsidTr="00BB134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E339A0" w:rsidRPr="00E339A0" w:rsidTr="00BB1347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E339A0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E339A0" w:rsidRPr="00E339A0" w:rsidTr="00BB1347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E339A0" w:rsidRPr="00E339A0" w:rsidRDefault="00E339A0" w:rsidP="00E339A0">
            <w:pPr>
              <w:suppressAutoHyphens w:val="0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1347" w:rsidTr="00BB1347">
        <w:trPr>
          <w:gridAfter w:val="1"/>
          <w:wAfter w:w="20" w:type="dxa"/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/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1347" w:rsidTr="00B875ED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B1347" w:rsidTr="00BB1347">
        <w:trPr>
          <w:gridAfter w:val="1"/>
          <w:wAfter w:w="20" w:type="dxa"/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3"/>
                <w:szCs w:val="3"/>
              </w:rPr>
            </w:pPr>
          </w:p>
        </w:tc>
      </w:tr>
      <w:tr w:rsidR="00BB1347" w:rsidTr="00BB1347">
        <w:trPr>
          <w:gridAfter w:val="1"/>
          <w:wAfter w:w="20" w:type="dxa"/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4"/>
                <w:szCs w:val="24"/>
              </w:rPr>
            </w:pPr>
          </w:p>
        </w:tc>
      </w:tr>
      <w:tr w:rsidR="00BB1347" w:rsidTr="00BB1347">
        <w:trPr>
          <w:gridAfter w:val="1"/>
          <w:wAfter w:w="20" w:type="dxa"/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rPr>
                <w:sz w:val="2"/>
                <w:szCs w:val="2"/>
              </w:rPr>
            </w:pPr>
          </w:p>
        </w:tc>
      </w:tr>
      <w:tr w:rsidR="00BB1347" w:rsidTr="00BB1347">
        <w:trPr>
          <w:gridAfter w:val="1"/>
          <w:wAfter w:w="20" w:type="dxa"/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347" w:rsidRDefault="00BB1347" w:rsidP="00C92D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E339A0" w:rsidRPr="00E339A0" w:rsidRDefault="00E339A0" w:rsidP="00E339A0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DC6670" w:rsidRDefault="00DC6670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E6E24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5943"/>
        <w:gridCol w:w="932"/>
        <w:gridCol w:w="1070"/>
        <w:gridCol w:w="1431"/>
        <w:gridCol w:w="1546"/>
      </w:tblGrid>
      <w:tr w:rsidR="00286D40" w:rsidRPr="00286D40" w:rsidTr="00286D40">
        <w:trPr>
          <w:trHeight w:val="270"/>
        </w:trPr>
        <w:tc>
          <w:tcPr>
            <w:tcW w:w="64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86D40" w:rsidRPr="00286D40" w:rsidTr="00286D40">
        <w:trPr>
          <w:trHeight w:val="51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264 200,83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248 867,75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386 865,50</w:t>
            </w:r>
          </w:p>
        </w:tc>
      </w:tr>
      <w:tr w:rsidR="00286D40" w:rsidRPr="00286D40" w:rsidTr="00286D40">
        <w:trPr>
          <w:trHeight w:val="99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357 378,80</w:t>
            </w:r>
          </w:p>
        </w:tc>
      </w:tr>
      <w:tr w:rsidR="00286D40" w:rsidRPr="00286D40" w:rsidTr="00286D40">
        <w:trPr>
          <w:trHeight w:val="99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38 922,44</w:t>
            </w:r>
          </w:p>
        </w:tc>
      </w:tr>
      <w:tr w:rsidR="00286D40" w:rsidRPr="00286D40" w:rsidTr="00286D40">
        <w:trPr>
          <w:trHeight w:val="123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140 356,69</w:t>
            </w:r>
          </w:p>
        </w:tc>
      </w:tr>
      <w:tr w:rsidR="00286D40" w:rsidRPr="00286D40" w:rsidTr="00286D40">
        <w:trPr>
          <w:trHeight w:val="1423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1 091 007,90</w:t>
            </w:r>
          </w:p>
        </w:tc>
      </w:tr>
      <w:tr w:rsidR="00286D40" w:rsidRPr="00286D40" w:rsidTr="00286D40">
        <w:trPr>
          <w:trHeight w:val="2598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1 052 085,46</w:t>
            </w:r>
          </w:p>
        </w:tc>
      </w:tr>
      <w:tr w:rsidR="00286D40" w:rsidRPr="00286D40" w:rsidTr="00286D40">
        <w:trPr>
          <w:trHeight w:val="750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9828,9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447 018,37</w:t>
            </w:r>
          </w:p>
        </w:tc>
      </w:tr>
      <w:tr w:rsidR="00286D40" w:rsidRPr="00286D40" w:rsidTr="00286D40">
        <w:trPr>
          <w:trHeight w:val="285"/>
        </w:trPr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86D40" w:rsidRPr="00286D40" w:rsidRDefault="00286D40" w:rsidP="00286D4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4 026 703,75</w:t>
            </w:r>
          </w:p>
        </w:tc>
      </w:tr>
    </w:tbl>
    <w:p w:rsidR="00BB1347" w:rsidRDefault="00BB1347">
      <w:pPr>
        <w:jc w:val="center"/>
        <w:rPr>
          <w:rFonts w:eastAsia="Times New Roman"/>
          <w:sz w:val="20"/>
          <w:szCs w:val="20"/>
        </w:rPr>
      </w:pPr>
    </w:p>
    <w:p w:rsidR="009666DD" w:rsidRDefault="004E6E24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4E6E24" w:rsidTr="004E6E2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E6E24" w:rsidTr="004E6E2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286D40" w:rsidP="004E6E2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2020</w:t>
            </w:r>
          </w:p>
        </w:tc>
      </w:tr>
      <w:tr w:rsidR="004E6E24" w:rsidTr="004E6E2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rPr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E6E24" w:rsidTr="004E6E2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86D40" w:rsidTr="004E6E2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286D40" w:rsidTr="004E6E2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286D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4E6E24" w:rsidTr="004E6E2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E6E24" w:rsidTr="004E6E2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286D40" w:rsidTr="004E6E2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286D40" w:rsidTr="004E6E2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E6E24" w:rsidTr="004E6E2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6E24" w:rsidTr="004E6E2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86D40" w:rsidTr="004E6E2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014941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286D40" w:rsidTr="004E6E2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6E24" w:rsidRDefault="004E6E24" w:rsidP="004E6E2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18"/>
                <w:szCs w:val="18"/>
              </w:rPr>
            </w:pP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6E24" w:rsidTr="004E6E2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286D4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286D4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6E24" w:rsidRDefault="004E6E24" w:rsidP="004E6E2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E6E24" w:rsidTr="004E6E2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Pr="009C08A9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</w:pP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6E24" w:rsidTr="004E6E2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286D40" w:rsidTr="004E6E2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86D40" w:rsidRPr="00620D85" w:rsidRDefault="00286D40" w:rsidP="00286D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6E24" w:rsidTr="004E6E2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286D40" w:rsidTr="004E6E2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286D40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7C297A" w:rsidRDefault="00286D40" w:rsidP="00286D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286D40" w:rsidRDefault="00286D40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4E6E24" w:rsidTr="004E6E2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286D4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86D40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6E24" w:rsidTr="004E6E2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6E24" w:rsidTr="004E6E2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E6E24" w:rsidRDefault="004E6E24" w:rsidP="004E6E2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6E24" w:rsidTr="004E6E2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6E24" w:rsidRDefault="004E6E24" w:rsidP="004E6E2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86D40" w:rsidRPr="00620D85" w:rsidRDefault="00286D40" w:rsidP="00286D4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6E24" w:rsidTr="004E6E2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286D40" w:rsidTr="004E6E2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286D40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86D40" w:rsidRDefault="00286D40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Default="00286D40" w:rsidP="00286D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286D40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6D40" w:rsidRDefault="00286D40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86D40" w:rsidRDefault="00286D40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D40" w:rsidRPr="00620D85" w:rsidRDefault="00286D40" w:rsidP="00286D4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6E24" w:rsidTr="004E6E2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6E24" w:rsidTr="004E6E2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E6E24" w:rsidRDefault="004E6E24" w:rsidP="004E6E2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6E24" w:rsidTr="004E6E2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6E24" w:rsidTr="004E6E2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6E24" w:rsidRDefault="004E6E24" w:rsidP="004E6E2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E6E24" w:rsidRDefault="004E6E24" w:rsidP="004E6E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E24" w:rsidRDefault="004E6E24" w:rsidP="004E6E2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6E24" w:rsidRDefault="004E6E24" w:rsidP="004E6E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E6E24" w:rsidRDefault="004E6E24" w:rsidP="004E6E2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B875ED" w:rsidRDefault="00B875ED">
      <w:pPr>
        <w:spacing w:line="264" w:lineRule="auto"/>
        <w:ind w:left="800" w:right="940"/>
        <w:rPr>
          <w:rFonts w:eastAsia="Times New Roman"/>
          <w:sz w:val="20"/>
          <w:szCs w:val="20"/>
        </w:rPr>
      </w:pPr>
    </w:p>
    <w:p w:rsidR="009666DD" w:rsidRDefault="004E6E2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286D40" w:rsidTr="00286D4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16"/>
                <w:szCs w:val="16"/>
              </w:rPr>
            </w:pPr>
          </w:p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C0209A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07.08.2020</w:t>
            </w:r>
          </w:p>
        </w:tc>
      </w:tr>
      <w:tr w:rsidR="00286D40" w:rsidTr="00286D4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0A231B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07.08.2020</w:t>
            </w:r>
          </w:p>
        </w:tc>
      </w:tr>
      <w:tr w:rsidR="00286D40" w:rsidTr="00286D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/>
        </w:tc>
      </w:tr>
      <w:tr w:rsidR="00286D40" w:rsidTr="00286D4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9"/>
                <w:szCs w:val="9"/>
              </w:rPr>
            </w:pPr>
          </w:p>
        </w:tc>
      </w:tr>
      <w:tr w:rsidR="00286D40" w:rsidTr="00286D4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Pr="002A5567" w:rsidRDefault="00286D40" w:rsidP="00286D4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б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</w:t>
            </w:r>
            <w:proofErr w:type="spellEnd"/>
          </w:p>
        </w:tc>
      </w:tr>
      <w:tr w:rsidR="00286D40" w:rsidTr="00286D4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rPr>
                <w:sz w:val="20"/>
                <w:szCs w:val="20"/>
              </w:rPr>
            </w:pPr>
          </w:p>
        </w:tc>
      </w:tr>
      <w:tr w:rsidR="00286D40" w:rsidTr="00286D40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6D40" w:rsidRDefault="00286D40" w:rsidP="00286D40"/>
        </w:tc>
      </w:tr>
    </w:tbl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36"/>
        <w:gridCol w:w="20"/>
        <w:gridCol w:w="7"/>
        <w:gridCol w:w="13"/>
      </w:tblGrid>
      <w:tr w:rsidR="009666DD" w:rsidTr="002F74F7">
        <w:trPr>
          <w:gridAfter w:val="1"/>
          <w:wAfter w:w="13" w:type="dxa"/>
          <w:trHeight w:val="26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Pr="00286D40" w:rsidRDefault="00286D40" w:rsidP="00531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531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286D40">
              <w:rPr>
                <w:sz w:val="20"/>
                <w:szCs w:val="20"/>
              </w:rPr>
              <w:t>20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 w:rsidP="00531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286D40">
              <w:rPr>
                <w:sz w:val="20"/>
                <w:szCs w:val="20"/>
              </w:rPr>
              <w:t>20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Borders>
              <w:lef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286D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4026693,77</w:t>
            </w:r>
          </w:p>
        </w:tc>
      </w:tr>
      <w:tr w:rsidR="009666DD" w:rsidTr="002F74F7">
        <w:trPr>
          <w:gridAfter w:val="1"/>
          <w:wAfter w:w="13" w:type="dxa"/>
          <w:trHeight w:val="278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7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gridAfter w:val="1"/>
          <w:wAfter w:w="13" w:type="dxa"/>
          <w:trHeight w:val="246"/>
        </w:trPr>
        <w:tc>
          <w:tcPr>
            <w:tcW w:w="819" w:type="dxa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4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6D40" w:rsidTr="00286D40">
        <w:trPr>
          <w:trHeight w:val="26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286D40">
            <w:r w:rsidRPr="00F748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3959939,82</w:t>
            </w:r>
          </w:p>
        </w:tc>
      </w:tr>
      <w:tr w:rsidR="00286D40" w:rsidTr="00286D40">
        <w:trPr>
          <w:trHeight w:val="246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286D40" w:rsidRDefault="00286D4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86D40" w:rsidRDefault="00286D4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286D40" w:rsidRDefault="00286D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</w:tcPr>
          <w:p w:rsidR="00286D40" w:rsidRDefault="00286D40">
            <w:r w:rsidRPr="00F748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3959939,82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5"/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7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6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2F74F7">
        <w:trPr>
          <w:trHeight w:val="248"/>
        </w:trPr>
        <w:tc>
          <w:tcPr>
            <w:tcW w:w="825" w:type="dxa"/>
            <w:gridSpan w:val="2"/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5"/>
            <w:shd w:val="clear" w:color="auto" w:fill="auto"/>
            <w:vAlign w:val="center"/>
          </w:tcPr>
          <w:p w:rsidR="009E4CFA" w:rsidRDefault="00286D40" w:rsidP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424504,05</w:t>
            </w:r>
          </w:p>
        </w:tc>
      </w:tr>
      <w:tr w:rsidR="009666DD" w:rsidTr="002F7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286D40" w:rsidRDefault="00286D40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Style w:val="a9"/>
              <w:tblW w:w="11052" w:type="dxa"/>
              <w:tblLayout w:type="fixed"/>
              <w:tblLook w:val="04A0"/>
            </w:tblPr>
            <w:tblGrid>
              <w:gridCol w:w="704"/>
              <w:gridCol w:w="4678"/>
              <w:gridCol w:w="992"/>
              <w:gridCol w:w="1134"/>
              <w:gridCol w:w="992"/>
              <w:gridCol w:w="1134"/>
              <w:gridCol w:w="1418"/>
            </w:tblGrid>
            <w:tr w:rsidR="00286D40" w:rsidRPr="00286D40" w:rsidTr="00E97758">
              <w:trPr>
                <w:trHeight w:val="108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(услуг)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Расценка, тариф за ед.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Отчет 2020,руб.</w:t>
                  </w:r>
                </w:p>
              </w:tc>
            </w:tr>
            <w:tr w:rsidR="00286D40" w:rsidRPr="00286D40" w:rsidTr="00E97758">
              <w:trPr>
                <w:trHeight w:val="51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Работы и 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услуги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по управлению многоквартирным домом: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2,24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264 203,52</w:t>
                  </w:r>
                </w:p>
              </w:tc>
            </w:tr>
            <w:tr w:rsidR="00286D40" w:rsidRPr="00286D40" w:rsidTr="00E97758">
              <w:trPr>
                <w:trHeight w:val="27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аварийно-диспетчерского обслуживания;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7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193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27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доворов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направленных на достижение целей управления обеспечения безопасного и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комфортоного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выполняют таких работ своими силами, а также осуществлять 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выполнением указанными организациями обязательств по </w:t>
                  </w: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таким договорам;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123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145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241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99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7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 и рассмотрение заявок, предложений и обращений собственников и пользователей помещений в многоквартирном доме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51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Организация работы по начислению и сбору платы за содержание и ремонт жилых помещений и коммунальных услуг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2,11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248 870,28</w:t>
                  </w:r>
                </w:p>
              </w:tc>
            </w:tr>
            <w:tr w:rsidR="00286D40" w:rsidRPr="00286D40" w:rsidTr="00E97758">
              <w:trPr>
                <w:trHeight w:val="123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7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оформление платежных документов и направление их собственникам и пользователям помещений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</w:tr>
            <w:tr w:rsidR="00286D40" w:rsidRPr="00286D40" w:rsidTr="00E97758">
              <w:trPr>
                <w:trHeight w:val="51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помещений,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3,28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386 869,44</w:t>
                  </w:r>
                </w:p>
              </w:tc>
            </w:tr>
            <w:tr w:rsidR="00286D40" w:rsidRPr="00286D40" w:rsidTr="00E97758">
              <w:trPr>
                <w:trHeight w:val="51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мусоропроводов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3,03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357 382,44</w:t>
                  </w:r>
                </w:p>
              </w:tc>
            </w:tr>
            <w:tr w:rsidR="00286D40" w:rsidRPr="00286D40" w:rsidTr="00E97758">
              <w:trPr>
                <w:trHeight w:val="7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 по содержанию земельного участка, на котором расположен многоквартирный дом (далее - придомовая территория)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38 922,84</w:t>
                  </w:r>
                </w:p>
              </w:tc>
            </w:tr>
            <w:tr w:rsidR="00286D40" w:rsidRPr="00286D40" w:rsidTr="00E97758">
              <w:trPr>
                <w:trHeight w:val="99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140 358,12</w:t>
                  </w:r>
                </w:p>
              </w:tc>
            </w:tr>
            <w:tr w:rsidR="00286D40" w:rsidRPr="00286D40" w:rsidTr="00E97758">
              <w:trPr>
                <w:trHeight w:val="5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и ремонта лифта (лифтов)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5,46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643 996,08</w:t>
                  </w:r>
                </w:p>
              </w:tc>
            </w:tr>
            <w:tr w:rsidR="00286D40" w:rsidRPr="00286D40" w:rsidTr="00E97758">
              <w:trPr>
                <w:trHeight w:val="154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10,30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1 215 216,72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крыш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0,46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53 736,37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кровель, козырьков от снега и наледи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11,12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400,32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кровли и козырьков от мусора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2032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8,03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32 639,61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кровель рулонных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2032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1,19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4 820,84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Прочистка внутреннего водостока, водоприемных воронок от мусора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водосток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257,55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2 575,50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Укрепление металлических покрытий: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парапета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,о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головок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вентшахт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мп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433,90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6 508,50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рулонной кровли отдельными местами из наплавляемого материала в 1 слой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394,86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6 791,60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фасадов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264 958,50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Заделка швов кирпичной кладки клеем ЕК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1121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131,90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147 859,90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кладки стен отдельными местами: кирпичной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21 960,02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4 392,00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штукатурки стен фасадов с земли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903,68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813,31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Огрунтовка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фасадов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103,76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7 356,33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Водная окраска стен фасада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311,15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22 060,34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Масляная окраска металлических дверей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131,19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1 534,92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Закрашивание стен фасада от надписей акриловыми красками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84,70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423,50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штукатурки стен фасада с автовышки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70,9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826,01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58 564,11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Приготовление раствора вручную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0,95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1 331,05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1 264,50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каменных конструкций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3410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0,85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5 778,65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штукатурки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0,97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8 113,81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внутренней и наружной окраски и отделки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4200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6 797,11</w:t>
                  </w:r>
                </w:p>
              </w:tc>
            </w:tr>
            <w:tr w:rsidR="00286D40" w:rsidRPr="00286D40" w:rsidTr="00E97758">
              <w:trPr>
                <w:trHeight w:val="79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внутренней отделки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2,76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326 054,80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штукатурки внутренних стен по камню и бетону цементным раствором до 1м2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1 020,99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2 041,97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Улучшенная масляная окраска стен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351,70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7 033,92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Шпатлевка стен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68,78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1 375,68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Восстановительный ремонт подъезда с комплексом работ № 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297 106,80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групповых почтовых ящиков (без стоимости материала)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секция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403,83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2 422,98</w:t>
                  </w:r>
                </w:p>
              </w:tc>
            </w:tr>
            <w:tr w:rsidR="00286D40" w:rsidRPr="00286D40" w:rsidTr="00E97758">
              <w:trPr>
                <w:trHeight w:val="30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Почтовые ящики 6-секционные подъезд №1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13 690,00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почтовых ящиков с заменой дверок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секция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962,52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962,52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доски объявления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355,23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1 420,92</w:t>
                  </w:r>
                </w:p>
              </w:tc>
            </w:tr>
            <w:tr w:rsidR="00286D40" w:rsidRPr="00286D40" w:rsidTr="00E97758">
              <w:trPr>
                <w:trHeight w:val="79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полов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4,10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483 907,21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Выборочный ремонт плиточного покрытия пола подъезда № 1, 2, 3, 4, 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483 907,21</w:t>
                  </w:r>
                </w:p>
              </w:tc>
            </w:tr>
            <w:tr w:rsidR="00286D40" w:rsidRPr="00286D40" w:rsidTr="00E97758">
              <w:trPr>
                <w:trHeight w:val="10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8.5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0,73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86 559,85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дверных приборов: замки врезные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712,67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712,67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дверных полотен со сменой брусков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брусок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MS Sans Serif" w:eastAsia="Times New Roman" w:hAnsi="MS Sans Serif" w:cs="Arial"/>
                      <w:color w:val="FFFFFF"/>
                      <w:sz w:val="20"/>
                      <w:szCs w:val="20"/>
                      <w:lang w:eastAsia="ru-RU"/>
                    </w:rPr>
                    <w:t>1211,81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4 847,24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Ремонт форточек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416,16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7 074,72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стекол в деревянных переплетах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 CYR" w:eastAsia="Times New Roman" w:hAnsi="Arial CYR" w:cs="Arial CYR"/>
                      <w:color w:val="FFFFFF"/>
                      <w:sz w:val="20"/>
                      <w:szCs w:val="20"/>
                      <w:lang w:eastAsia="ru-RU"/>
                    </w:rPr>
                    <w:t>1 233,70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9 992,97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дверных приборов: петель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577,78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1 155,56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врезных замков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712,67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1 425,34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дверных приборов: проушин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387,05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2 322,30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Укрепление оконных и дверных приборов: пружин, ручек, петель, шпингалет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215,89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5 613,14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дверных коробок в каменных стенах со снятием полотна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коробка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7 481,60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7 481,60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навесных замков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555,36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3 332,16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Укрепление проушин (прим.) сварочные работы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проушина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33,41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66,82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Разборка плинтусов деревянных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15,68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131,67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покрытий пола из линолеума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769,62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1 924,05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плинтусов деревянных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8,4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91,01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764,50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Устройство поручня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3 952,09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39 520,90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деревянных заполнений проемов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194,20</w:t>
                  </w:r>
                </w:p>
              </w:tc>
            </w:tr>
            <w:tr w:rsidR="00286D40" w:rsidRPr="00286D40" w:rsidTr="00E97758">
              <w:trPr>
                <w:trHeight w:val="7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5,88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692 944,97</w:t>
                  </w:r>
                </w:p>
              </w:tc>
            </w:tr>
            <w:tr w:rsidR="00286D40" w:rsidRPr="00286D40" w:rsidTr="00E97758">
              <w:trPr>
                <w:trHeight w:val="51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мусоропроводов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93 489,04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шиберного устройства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22 967,04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контейнера для сбора ТКО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11 650,00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клапана мусоропровода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58 872,00</w:t>
                  </w:r>
                </w:p>
              </w:tc>
            </w:tr>
            <w:tr w:rsidR="00286D40" w:rsidRPr="00286D40" w:rsidTr="00E97758">
              <w:trPr>
                <w:trHeight w:val="79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выполняемые в целях надлежащего содержания систем вентиляции и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многоквартирных домов.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17 849,13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Прочистка вентиляционных каналов с удалением засоро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в(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завалов)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3" w:eastAsia="Times New Roman" w:hAnsi="Arial3" w:cs="Arial"/>
                      <w:color w:val="FFFFFF"/>
                      <w:sz w:val="20"/>
                      <w:szCs w:val="20"/>
                      <w:lang w:eastAsia="ru-RU"/>
                    </w:rPr>
                    <w:t>82,89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745,99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тяги в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дымовентканалах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9829,5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1,74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17 103,13</w:t>
                  </w:r>
                </w:p>
              </w:tc>
            </w:tr>
            <w:tr w:rsidR="00286D40" w:rsidRPr="00286D40" w:rsidTr="00E97758">
              <w:trPr>
                <w:trHeight w:val="10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3,44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405 211,69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теплового узла отопления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4 661,20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23 305,99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теплового узла ГВС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1 772,84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8 864,22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Ремонт вводного узла ХВС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619,85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Очистка канализационного лежака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п.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153,32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165 585,60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Техосмотр ХВС, ГВС, канализации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 кв.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25 419,32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45 754,78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системы центрального отопления отапливаемых помещений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м²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9,842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4 236,55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41 696,13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Техосмотр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чердачных и подвальных помещений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м²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1,469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1 694,62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29 872,76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ОДПУ по ХВС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340,57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4 086,82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Техосмотр насоса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172,04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16 515,86</w:t>
                  </w:r>
                </w:p>
              </w:tc>
            </w:tr>
            <w:tr w:rsidR="00286D40" w:rsidRPr="00286D40" w:rsidTr="00E97758">
              <w:trPr>
                <w:trHeight w:val="30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Замена вентилей до 32мм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827,36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5 791,52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сгонов до 32мм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340,49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1 702,45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Замена канализационных труб ч/к Ду100мм (с использованием </w:t>
                  </w: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spellEnd"/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2 636,30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9 227,05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термометра с оправой (без оправы)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807,98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12 119,70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канализационных труб Ду50мм (с использованием </w:t>
                  </w: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spellEnd"/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1 991,36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995,68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П.П.канализационных труб до 50мм (с использованием </w:t>
                  </w:r>
                  <w:proofErr w:type="spellStart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газо-электросварки</w:t>
                  </w:r>
                  <w:proofErr w:type="spellEnd"/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464,25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464,25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Замена вентилей до 20мм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579,25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11 005,75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сгонов до 20 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244,52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2 200,68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фильтра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32 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1 919,00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7 676,00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Замена стальных трубопроводов на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металлполимерные</w:t>
                  </w:r>
                  <w:proofErr w:type="spellEnd"/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20 мм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1п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830,15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11 622,06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счётчиков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1 301,96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1 301,96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Установка фланцевых соединений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1 200,65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4 802,60</w:t>
                  </w:r>
                </w:p>
              </w:tc>
            </w:tr>
            <w:tr w:rsidR="00286D40" w:rsidRPr="00286D40" w:rsidTr="00E97758">
              <w:trPr>
                <w:trHeight w:val="79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24 568,99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Гидравлическая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опрессовка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внутренней СО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684,10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3 420,50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Промывка центрального отопления и горячего водоснабжения гидравлическим способом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м³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26,49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300,16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7 951,24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Пуск и регулировка 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proofErr w:type="gram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узел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2 639,45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13 197,25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Работы по техническому обслуживанию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общедомовых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приборов учета и технологического оборудования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6 266,90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Плановое техническое обслуживание узла учета по горячему водоснабжению ГВС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653,90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Съём данных, подготовка, анализ и сдача данных с приборов учёта ГВС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467,75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5 613,00</w:t>
                  </w:r>
                </w:p>
              </w:tc>
            </w:tr>
            <w:tr w:rsidR="00286D40" w:rsidRPr="00286D40" w:rsidTr="00E97758">
              <w:trPr>
                <w:trHeight w:val="105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9.6</w:t>
                  </w: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1,23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145 559,22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Снятие показаний электросчетчика коммунального назначения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68,80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3 302,40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Измерение тока по фазам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линия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42,96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Чистка ВРУ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обновление маркировки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176,20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704,80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Измерение сопротивления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изол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электросети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0,33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687,38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2 722,02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соответствия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электросхем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действительным параметрам, обновление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5 048,04</w:t>
                  </w:r>
                </w:p>
              </w:tc>
            </w:tr>
            <w:tr w:rsidR="00286D40" w:rsidRPr="00286D40" w:rsidTr="00E97758">
              <w:trPr>
                <w:trHeight w:val="79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Проверка наличия запирающих устройств на электрических щитах ВРУ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,Г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РЩ, СЩ , ОЩ .Устранение обнаруженных неисправностей 12 раз в год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62,93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37 002,84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наличия цепи между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заземлителями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заземляемыми элементами в т.ч.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Молниезащиты</w:t>
                  </w:r>
                  <w:proofErr w:type="spellEnd"/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240,58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481,16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электросетей, арматуры и электрооборудования на лестничных клетках 2 раза в год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100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лест</w:t>
                  </w:r>
                  <w:proofErr w:type="spell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3 812,90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3 431,61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Осмотр электросетей, арматуры и электрооборудования на чердаках и в подвалах 2 раза в год и т.д.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1000 м.кв.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1,32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1 694,62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4 473,80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ГРЩ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СЩ ,ОЩ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967,41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43 533,45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Техническое обслуживание трехфазного счетчика электроэнергии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20,44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163,54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Осмотр и устранение повреждений в электросетях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предмашинных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машинных отделениях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214,81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2 148,10</w:t>
                  </w:r>
                </w:p>
              </w:tc>
            </w:tr>
            <w:tr w:rsidR="00286D40" w:rsidRPr="00286D40" w:rsidTr="00E97758">
              <w:trPr>
                <w:trHeight w:val="30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Дополнительные работы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выключателей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205,71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4 114,20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отдельных участков наружной проводки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111,18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222,36</w:t>
                  </w:r>
                </w:p>
              </w:tc>
            </w:tr>
            <w:tr w:rsidR="00286D40" w:rsidRPr="00286D40" w:rsidTr="00E97758">
              <w:trPr>
                <w:trHeight w:val="540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замена трехфазного счетчика электроэнергии включенного через 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измерительный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тр-р</w:t>
                  </w:r>
                  <w:proofErr w:type="spell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тока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4 326,24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4 326,24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Замена трансформатора тока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1 684,82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5 054,46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смена с. диодных ламп 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71,20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2 848,12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иодных светильников с датчиком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790,46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9 485,52</w:t>
                  </w:r>
                </w:p>
              </w:tc>
            </w:tr>
            <w:tr w:rsidR="00286D40" w:rsidRPr="00286D40" w:rsidTr="00E97758">
              <w:trPr>
                <w:trHeight w:val="28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смена с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иодных светильников без датчика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1шт.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790,46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15 809,20</w:t>
                  </w:r>
                </w:p>
              </w:tc>
            </w:tr>
            <w:tr w:rsidR="00286D40" w:rsidRPr="00286D40" w:rsidTr="00E97758">
              <w:trPr>
                <w:trHeight w:val="255"/>
              </w:trPr>
              <w:tc>
                <w:tcPr>
                  <w:tcW w:w="70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9 829,00</w:t>
                  </w:r>
                </w:p>
              </w:tc>
              <w:tc>
                <w:tcPr>
                  <w:tcW w:w="992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33,82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hideMark/>
                </w:tcPr>
                <w:p w:rsidR="00286D40" w:rsidRPr="00286D40" w:rsidRDefault="00286D40" w:rsidP="00286D40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6D4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3 988 764,41</w:t>
                  </w:r>
                </w:p>
              </w:tc>
            </w:tr>
          </w:tbl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DD" w:rsidRDefault="009666DD">
            <w:pPr>
              <w:snapToGrid w:val="0"/>
            </w:pP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97758" w:rsidRDefault="00E977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4B4370" w:rsidRDefault="004B4370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23D" w:rsidRPr="0086023D" w:rsidRDefault="0086023D" w:rsidP="0086023D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86023D">
              <w:rPr>
                <w:rFonts w:ascii="Calibri" w:hAnsi="Calibri" w:cs="Calibri"/>
                <w:bCs/>
                <w:color w:val="000000"/>
              </w:rPr>
              <w:t>316859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1177733,12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1148421,44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160944,95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1177733,12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1148421,44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160944,95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58" w:rsidRDefault="00E97758" w:rsidP="00E977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14736,51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348694,00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341159,21</w:t>
            </w:r>
          </w:p>
        </w:tc>
      </w:tr>
      <w:tr w:rsidR="001C33B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52306,37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348694,00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341159,21</w:t>
            </w:r>
          </w:p>
        </w:tc>
      </w:tr>
      <w:tr w:rsidR="001C33BD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52306,37</w:t>
            </w:r>
          </w:p>
        </w:tc>
      </w:tr>
      <w:tr w:rsidR="001C33B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1C33BD" w:rsidTr="001C33B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23D" w:rsidRPr="0086023D" w:rsidRDefault="0086023D" w:rsidP="00860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23D">
              <w:rPr>
                <w:rFonts w:ascii="Arial" w:hAnsi="Arial" w:cs="Arial"/>
                <w:bCs/>
                <w:sz w:val="20"/>
                <w:szCs w:val="20"/>
              </w:rPr>
              <w:t>2005,1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3802162,51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3732923,52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404745,46</w:t>
            </w:r>
          </w:p>
        </w:tc>
      </w:tr>
      <w:tr w:rsidR="0017742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2E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3802162,51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3732923,52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404745,46</w:t>
            </w:r>
          </w:p>
        </w:tc>
      </w:tr>
      <w:tr w:rsidR="0017742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7742E" w:rsidRDefault="0017742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742E" w:rsidRDefault="0017742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742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42E" w:rsidRDefault="0017742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7742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742E" w:rsidRDefault="0017742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 w:rsidTr="00CF6D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023D" w:rsidRDefault="0086023D" w:rsidP="008602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10595,41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1365245,61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1327864,59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211523,66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1365245,61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1327864,59</w:t>
            </w:r>
          </w:p>
        </w:tc>
      </w:tr>
      <w:tr w:rsidR="001C33B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211523,66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97758" w:rsidRDefault="00E9775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1C33B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C33BD" w:rsidRDefault="001C33B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C33BD" w:rsidTr="001C33B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C33BD" w:rsidRDefault="001C33B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758" w:rsidRDefault="00E97758" w:rsidP="00E977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24286,18</w:t>
            </w:r>
          </w:p>
          <w:p w:rsidR="001C33BD" w:rsidRDefault="001C33BD" w:rsidP="001C33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979033,59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952296,82</w:t>
            </w:r>
          </w:p>
        </w:tc>
      </w:tr>
      <w:tr w:rsidR="001C33B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141784,85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979033,59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952296,82</w:t>
            </w:r>
          </w:p>
        </w:tc>
      </w:tr>
      <w:tr w:rsidR="001C33B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E97758" w:rsidP="00EA5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141784,85</w:t>
            </w:r>
          </w:p>
        </w:tc>
      </w:tr>
      <w:tr w:rsidR="001C33B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33BD" w:rsidRDefault="001C33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33BD" w:rsidRDefault="001C33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3BD" w:rsidRDefault="001C33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B4370" w:rsidRDefault="004B4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E4CF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E4C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F74F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B435F"/>
    <w:rsid w:val="000D275D"/>
    <w:rsid w:val="000F3095"/>
    <w:rsid w:val="001535E2"/>
    <w:rsid w:val="0017742E"/>
    <w:rsid w:val="001C33BD"/>
    <w:rsid w:val="00221D19"/>
    <w:rsid w:val="00250711"/>
    <w:rsid w:val="002745BD"/>
    <w:rsid w:val="00286D40"/>
    <w:rsid w:val="002C29CA"/>
    <w:rsid w:val="002E477D"/>
    <w:rsid w:val="002E55B6"/>
    <w:rsid w:val="002F275B"/>
    <w:rsid w:val="002F74F7"/>
    <w:rsid w:val="003A7367"/>
    <w:rsid w:val="00443367"/>
    <w:rsid w:val="00465E16"/>
    <w:rsid w:val="004B4370"/>
    <w:rsid w:val="004B6B5B"/>
    <w:rsid w:val="004E6E24"/>
    <w:rsid w:val="00506F9A"/>
    <w:rsid w:val="005263FE"/>
    <w:rsid w:val="00531A95"/>
    <w:rsid w:val="00571A75"/>
    <w:rsid w:val="00583C2E"/>
    <w:rsid w:val="005D1CE1"/>
    <w:rsid w:val="006502B8"/>
    <w:rsid w:val="00664BBA"/>
    <w:rsid w:val="0068435C"/>
    <w:rsid w:val="0068693D"/>
    <w:rsid w:val="006C505B"/>
    <w:rsid w:val="00706800"/>
    <w:rsid w:val="00723464"/>
    <w:rsid w:val="00727363"/>
    <w:rsid w:val="00743245"/>
    <w:rsid w:val="007B7B1A"/>
    <w:rsid w:val="0080683B"/>
    <w:rsid w:val="008219E4"/>
    <w:rsid w:val="00821B1D"/>
    <w:rsid w:val="00857A80"/>
    <w:rsid w:val="0086023D"/>
    <w:rsid w:val="008849B9"/>
    <w:rsid w:val="00885AD9"/>
    <w:rsid w:val="00907779"/>
    <w:rsid w:val="009349D8"/>
    <w:rsid w:val="00944503"/>
    <w:rsid w:val="009666DD"/>
    <w:rsid w:val="009731F8"/>
    <w:rsid w:val="009B08CE"/>
    <w:rsid w:val="009B2322"/>
    <w:rsid w:val="009C62E1"/>
    <w:rsid w:val="009E4CFA"/>
    <w:rsid w:val="00A12A21"/>
    <w:rsid w:val="00A609BA"/>
    <w:rsid w:val="00AC1AD6"/>
    <w:rsid w:val="00AC27FA"/>
    <w:rsid w:val="00AE4C55"/>
    <w:rsid w:val="00B40166"/>
    <w:rsid w:val="00B84511"/>
    <w:rsid w:val="00B875ED"/>
    <w:rsid w:val="00BB1347"/>
    <w:rsid w:val="00BC4B97"/>
    <w:rsid w:val="00C73DEB"/>
    <w:rsid w:val="00C74ACE"/>
    <w:rsid w:val="00C92D49"/>
    <w:rsid w:val="00CF6DA5"/>
    <w:rsid w:val="00DC6670"/>
    <w:rsid w:val="00E339A0"/>
    <w:rsid w:val="00E60DCE"/>
    <w:rsid w:val="00E97758"/>
    <w:rsid w:val="00EA56E5"/>
    <w:rsid w:val="00ED5189"/>
    <w:rsid w:val="00EF1421"/>
    <w:rsid w:val="00F011C1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E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DEB"/>
  </w:style>
  <w:style w:type="character" w:customStyle="1" w:styleId="1">
    <w:name w:val="Основной шрифт абзаца1"/>
    <w:rsid w:val="00C73DEB"/>
  </w:style>
  <w:style w:type="character" w:customStyle="1" w:styleId="2">
    <w:name w:val="Основной шрифт абзаца2"/>
    <w:rsid w:val="00C73DEB"/>
  </w:style>
  <w:style w:type="character" w:styleId="a3">
    <w:name w:val="Hyperlink"/>
    <w:uiPriority w:val="99"/>
    <w:rsid w:val="00C73DE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3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73DEB"/>
    <w:pPr>
      <w:spacing w:after="120"/>
    </w:pPr>
  </w:style>
  <w:style w:type="paragraph" w:styleId="a6">
    <w:name w:val="List"/>
    <w:basedOn w:val="a5"/>
    <w:rsid w:val="00C73DEB"/>
    <w:rPr>
      <w:rFonts w:cs="Lucida Sans"/>
    </w:rPr>
  </w:style>
  <w:style w:type="paragraph" w:customStyle="1" w:styleId="10">
    <w:name w:val="Название1"/>
    <w:basedOn w:val="a"/>
    <w:rsid w:val="00C73D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3DE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73D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73D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73DE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73DEB"/>
    <w:pPr>
      <w:suppressLineNumbers/>
    </w:pPr>
  </w:style>
  <w:style w:type="paragraph" w:customStyle="1" w:styleId="TableHeading">
    <w:name w:val="Table Heading"/>
    <w:basedOn w:val="TableContents"/>
    <w:rsid w:val="00C73DE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73DEB"/>
    <w:pPr>
      <w:suppressLineNumbers/>
    </w:pPr>
  </w:style>
  <w:style w:type="paragraph" w:customStyle="1" w:styleId="a8">
    <w:name w:val="Заголовок таблицы"/>
    <w:basedOn w:val="a7"/>
    <w:rsid w:val="00C73DE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31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FBCE-88FF-46FE-BBE6-31BBD015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2020-02-19T12:36:00Z</dcterms:created>
  <dcterms:modified xsi:type="dcterms:W3CDTF">2021-03-19T08:14:00Z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