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C771E" w:rsidRDefault="00CC771E">
      <w:pPr>
        <w:spacing w:line="370" w:lineRule="exact"/>
        <w:rPr>
          <w:sz w:val="24"/>
          <w:szCs w:val="24"/>
        </w:rPr>
      </w:pPr>
    </w:p>
    <w:p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д.13, к.1</w:t>
      </w:r>
    </w:p>
    <w:p w:rsidR="00CC771E" w:rsidRDefault="00CC771E">
      <w:pPr>
        <w:spacing w:line="309" w:lineRule="exact"/>
        <w:rPr>
          <w:sz w:val="24"/>
          <w:szCs w:val="24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846"/>
        <w:gridCol w:w="7"/>
        <w:gridCol w:w="962"/>
        <w:gridCol w:w="3067"/>
        <w:gridCol w:w="3285"/>
        <w:gridCol w:w="256"/>
      </w:tblGrid>
      <w:tr w:rsidR="00CC771E">
        <w:trPr>
          <w:trHeight w:val="26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C771E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CC771E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CC771E">
        <w:trPr>
          <w:trHeight w:val="446"/>
        </w:trPr>
        <w:tc>
          <w:tcPr>
            <w:tcW w:w="109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:rsidR="00CC771E" w:rsidRDefault="00CC771E">
            <w:pPr>
              <w:widowControl w:val="0"/>
              <w:snapToGrid w:val="0"/>
            </w:pPr>
          </w:p>
        </w:tc>
      </w:tr>
      <w:tr w:rsidR="00CC771E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98090,25</w:t>
            </w:r>
            <w:bookmarkStart w:id="0" w:name="_GoBack"/>
            <w:bookmarkEnd w:id="0"/>
          </w:p>
        </w:tc>
      </w:tr>
      <w:tr w:rsidR="00CC771E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824632,68</w:t>
            </w:r>
          </w:p>
        </w:tc>
      </w:tr>
      <w:tr w:rsidR="00CC771E">
        <w:trPr>
          <w:trHeight w:val="27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6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right="57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824664,36</w:t>
            </w:r>
          </w:p>
        </w:tc>
      </w:tr>
      <w:tr w:rsidR="00CC771E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от </w:t>
            </w: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824664,36</w:t>
            </w:r>
          </w:p>
        </w:tc>
      </w:tr>
      <w:tr w:rsidR="00CC771E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98058,57</w:t>
            </w:r>
          </w:p>
        </w:tc>
      </w:tr>
    </w:tbl>
    <w:p w:rsidR="00CC771E" w:rsidRDefault="00CC771E">
      <w:pPr>
        <w:widowControl w:val="0"/>
        <w:rPr>
          <w:rFonts w:eastAsia="Times New Roman"/>
          <w:sz w:val="20"/>
          <w:szCs w:val="20"/>
        </w:rPr>
      </w:pPr>
    </w:p>
    <w:p w:rsidR="00CC771E" w:rsidRDefault="004D6AB6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C771E" w:rsidRDefault="00CC771E">
      <w:pPr>
        <w:widowControl w:val="0"/>
        <w:rPr>
          <w:rFonts w:eastAsia="Times New Roman"/>
          <w:sz w:val="20"/>
          <w:szCs w:val="20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236"/>
        <w:gridCol w:w="881"/>
        <w:gridCol w:w="3812"/>
        <w:gridCol w:w="1068"/>
        <w:gridCol w:w="1232"/>
        <w:gridCol w:w="1129"/>
        <w:gridCol w:w="1231"/>
        <w:gridCol w:w="1646"/>
      </w:tblGrid>
      <w:tr w:rsidR="00CC771E">
        <w:trPr>
          <w:trHeight w:val="720"/>
        </w:trPr>
        <w:tc>
          <w:tcPr>
            <w:tcW w:w="113" w:type="dxa"/>
            <w:tcBorders>
              <w:top w:val="single" w:sz="4" w:space="0" w:color="000000"/>
            </w:tcBorders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128 796,36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9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240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33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120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16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28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120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обращений собственников и пользователей помещений в многоквартирном доме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77 277,82</w:t>
            </w:r>
          </w:p>
        </w:tc>
      </w:tr>
      <w:tr w:rsidR="00CC771E">
        <w:trPr>
          <w:trHeight w:val="14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131 807,18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106 382,45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44 158,75</w:t>
            </w:r>
          </w:p>
        </w:tc>
      </w:tr>
      <w:tr w:rsidR="00CC771E">
        <w:trPr>
          <w:trHeight w:val="447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23 800,00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23 800,00</w:t>
            </w:r>
          </w:p>
        </w:tc>
      </w:tr>
      <w:tr w:rsidR="00CC771E">
        <w:trPr>
          <w:trHeight w:val="120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73 263,38</w:t>
            </w:r>
          </w:p>
        </w:tc>
      </w:tr>
      <w:tr w:rsidR="00CC771E">
        <w:trPr>
          <w:trHeight w:val="14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домов.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64 752,19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4 852,26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водоприемных воронок от мусора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2 552,64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14 695,04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снега и наледи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751,68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17-106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1 594,08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2 318,63</w:t>
            </w:r>
          </w:p>
        </w:tc>
      </w:tr>
      <w:tr w:rsidR="00CC771E">
        <w:trPr>
          <w:trHeight w:val="672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672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1 064,25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7 981,86</w:t>
            </w:r>
          </w:p>
        </w:tc>
      </w:tr>
      <w:tr w:rsidR="00CC771E">
        <w:trPr>
          <w:trHeight w:val="912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балконных экранов ограждения из асбестоцементных листов с автовышки (без стоимости материала)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628,33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15 079,99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4 674,64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3 910,53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3 881,82</w:t>
            </w:r>
          </w:p>
        </w:tc>
      </w:tr>
      <w:tr w:rsidR="00CC771E">
        <w:trPr>
          <w:trHeight w:val="9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300,36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86,74</w:t>
            </w:r>
          </w:p>
        </w:tc>
      </w:tr>
      <w:tr w:rsidR="00CC771E">
        <w:trPr>
          <w:trHeight w:val="9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311 255,26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11 436,77</w:t>
            </w:r>
          </w:p>
        </w:tc>
      </w:tr>
      <w:tr w:rsidR="00CC771E">
        <w:trPr>
          <w:trHeight w:val="9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68 580,00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2,788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15 515,36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8 654,77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C771E">
        <w:trPr>
          <w:trHeight w:val="120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581,48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2 050,77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2 533,55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узле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4 555,53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горячему водоснабжению ГВС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 показаний с ОДПУ ХВС.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C771E">
        <w:trPr>
          <w:trHeight w:val="96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тока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фазам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7 770,19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16 259,76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CC771E">
        <w:trPr>
          <w:trHeight w:val="72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3 316,77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CC771E">
        <w:trPr>
          <w:trHeight w:val="48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771,13</w:t>
            </w:r>
          </w:p>
        </w:tc>
      </w:tr>
      <w:tr w:rsidR="00CC771E">
        <w:trPr>
          <w:trHeight w:val="240"/>
        </w:trPr>
        <w:tc>
          <w:tcPr>
            <w:tcW w:w="113" w:type="dxa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CC77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2 787,80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28,74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961 493,39</w:t>
            </w:r>
          </w:p>
        </w:tc>
      </w:tr>
    </w:tbl>
    <w:p w:rsidR="00CC771E" w:rsidRDefault="00CC771E">
      <w:pPr>
        <w:jc w:val="center"/>
      </w:pPr>
    </w:p>
    <w:p w:rsidR="00CC771E" w:rsidRDefault="00CC771E">
      <w:pPr>
        <w:spacing w:line="226" w:lineRule="exact"/>
      </w:pPr>
    </w:p>
    <w:p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C771E" w:rsidRDefault="004D6AB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771E" w:rsidRDefault="00CC771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CC771E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CC771E" w:rsidRDefault="00CC771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C771E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771E" w:rsidRDefault="00CC771E">
      <w:pPr>
        <w:spacing w:line="200" w:lineRule="exact"/>
      </w:pPr>
    </w:p>
    <w:p w:rsidR="00CC771E" w:rsidRDefault="00CC771E">
      <w:pPr>
        <w:spacing w:line="200" w:lineRule="exact"/>
        <w:rPr>
          <w:sz w:val="20"/>
          <w:szCs w:val="20"/>
        </w:rPr>
      </w:pPr>
    </w:p>
    <w:p w:rsidR="00CC771E" w:rsidRDefault="00CC771E">
      <w:pPr>
        <w:spacing w:line="381" w:lineRule="exact"/>
        <w:rPr>
          <w:sz w:val="20"/>
          <w:szCs w:val="20"/>
        </w:rPr>
      </w:pPr>
    </w:p>
    <w:p w:rsidR="00CC771E" w:rsidRDefault="00CC771E">
      <w:pPr>
        <w:spacing w:line="381" w:lineRule="exact"/>
        <w:rPr>
          <w:sz w:val="20"/>
          <w:szCs w:val="20"/>
        </w:rPr>
      </w:pPr>
    </w:p>
    <w:p w:rsidR="00CC771E" w:rsidRDefault="00CC771E">
      <w:pPr>
        <w:rPr>
          <w:sz w:val="20"/>
          <w:szCs w:val="20"/>
        </w:rPr>
      </w:pPr>
    </w:p>
    <w:p w:rsidR="00CC771E" w:rsidRDefault="00CC771E">
      <w:pPr>
        <w:rPr>
          <w:rFonts w:eastAsia="Times New Roman"/>
          <w:sz w:val="20"/>
          <w:szCs w:val="20"/>
        </w:rPr>
      </w:pPr>
    </w:p>
    <w:p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C771E" w:rsidRDefault="004D6AB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</w:t>
      </w:r>
      <w:r>
        <w:rPr>
          <w:rFonts w:eastAsia="Times New Roman"/>
          <w:sz w:val="20"/>
          <w:szCs w:val="20"/>
        </w:rPr>
        <w:t>каждой коммунальной услуге)</w:t>
      </w:r>
    </w:p>
    <w:p w:rsidR="00CC771E" w:rsidRDefault="00CC771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CC771E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85484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267024,97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282761,04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31793,61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267024,97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282761,04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31793,61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ind w:left="113" w:right="1361"/>
              <w:jc w:val="right"/>
            </w:pPr>
            <w:r>
              <w:t>3893,00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98780,85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95187,19</w:t>
            </w:r>
          </w:p>
        </w:tc>
      </w:tr>
      <w:tr w:rsidR="00CC77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17426,02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98780,85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95187,19</w:t>
            </w:r>
          </w:p>
        </w:tc>
      </w:tr>
      <w:tr w:rsidR="00CC771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17426,02</w:t>
            </w:r>
          </w:p>
        </w:tc>
      </w:tr>
      <w:tr w:rsidR="00CC77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771E" w:rsidRDefault="004D6AB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CC771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C771E" w:rsidRDefault="004D6AB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568,72</w:t>
            </w:r>
          </w:p>
          <w:p w:rsidR="00CC771E" w:rsidRDefault="00CC771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1167395,94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1152884,38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147958,46</w:t>
            </w:r>
          </w:p>
        </w:tc>
      </w:tr>
      <w:tr w:rsidR="00CC771E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1167395,94</w:t>
            </w:r>
          </w:p>
        </w:tc>
        <w:tc>
          <w:tcPr>
            <w:tcW w:w="20" w:type="dxa"/>
          </w:tcPr>
          <w:p w:rsidR="00CC771E" w:rsidRDefault="00CC771E">
            <w:pPr>
              <w:widowControl w:val="0"/>
            </w:pP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1152884,38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147958,46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jc w:val="center"/>
            </w:pPr>
            <w:r>
              <w:t>3 331,03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376842,28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368348,31</w:t>
            </w:r>
          </w:p>
        </w:tc>
      </w:tr>
      <w:tr w:rsidR="00CC77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66070,80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376842,28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368348,31</w:t>
            </w:r>
          </w:p>
        </w:tc>
      </w:tr>
      <w:tr w:rsidR="00CC771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66070,80</w:t>
            </w:r>
          </w:p>
        </w:tc>
      </w:tr>
      <w:tr w:rsidR="00CC77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771E" w:rsidRDefault="004D6AB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CC771E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71E" w:rsidRDefault="004D6AB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ind w:left="113" w:right="1361"/>
              <w:jc w:val="right"/>
            </w:pPr>
            <w:r>
              <w:t>7807,20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258435,02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253269,30</w:t>
            </w:r>
          </w:p>
        </w:tc>
      </w:tr>
      <w:tr w:rsidR="00CC771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42336,51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258435,02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253269,30</w:t>
            </w:r>
          </w:p>
        </w:tc>
      </w:tr>
      <w:tr w:rsidR="00CC771E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42336,51</w:t>
            </w:r>
          </w:p>
        </w:tc>
      </w:tr>
      <w:tr w:rsidR="00CC771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771E" w:rsidRDefault="00CC771E">
      <w:pPr>
        <w:spacing w:line="200" w:lineRule="exact"/>
      </w:pPr>
    </w:p>
    <w:p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C771E" w:rsidRDefault="00CC771E">
      <w:pPr>
        <w:spacing w:line="200" w:lineRule="exact"/>
        <w:rPr>
          <w:rFonts w:eastAsia="Times New Roman"/>
          <w:sz w:val="20"/>
          <w:szCs w:val="20"/>
        </w:rPr>
      </w:pPr>
    </w:p>
    <w:p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C771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771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771E" w:rsidRDefault="00CC771E">
      <w:pPr>
        <w:spacing w:line="200" w:lineRule="exact"/>
      </w:pPr>
    </w:p>
    <w:p w:rsidR="00CC771E" w:rsidRDefault="00CC771E">
      <w:pPr>
        <w:spacing w:line="200" w:lineRule="exact"/>
        <w:rPr>
          <w:sz w:val="20"/>
          <w:szCs w:val="20"/>
        </w:rPr>
      </w:pPr>
    </w:p>
    <w:p w:rsidR="00CC771E" w:rsidRDefault="00CC771E">
      <w:pPr>
        <w:spacing w:line="200" w:lineRule="exact"/>
        <w:rPr>
          <w:sz w:val="20"/>
          <w:szCs w:val="20"/>
        </w:rPr>
      </w:pPr>
    </w:p>
    <w:p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C771E" w:rsidRDefault="00CC771E">
      <w:pPr>
        <w:spacing w:line="200" w:lineRule="exact"/>
        <w:rPr>
          <w:sz w:val="20"/>
          <w:szCs w:val="20"/>
        </w:rPr>
      </w:pPr>
    </w:p>
    <w:p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CC771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1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771E" w:rsidRDefault="00CC771E">
      <w:pPr>
        <w:spacing w:line="35" w:lineRule="exact"/>
      </w:pPr>
    </w:p>
    <w:sectPr w:rsidR="00CC77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C771E"/>
    <w:rsid w:val="004D6AB6"/>
    <w:rsid w:val="00C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71B52-6D8A-43D8-84FA-144400B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4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C144A"/>
  </w:style>
  <w:style w:type="character" w:customStyle="1" w:styleId="1">
    <w:name w:val="Основной шрифт абзаца1"/>
    <w:qFormat/>
    <w:rsid w:val="008C144A"/>
  </w:style>
  <w:style w:type="character" w:customStyle="1" w:styleId="2">
    <w:name w:val="Основной шрифт абзаца2"/>
    <w:qFormat/>
    <w:rsid w:val="008C144A"/>
  </w:style>
  <w:style w:type="character" w:styleId="a3">
    <w:name w:val="Hyperlink"/>
    <w:rsid w:val="008C144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C144A"/>
    <w:pPr>
      <w:spacing w:after="120"/>
    </w:pPr>
  </w:style>
  <w:style w:type="paragraph" w:styleId="a5">
    <w:name w:val="List"/>
    <w:basedOn w:val="a4"/>
    <w:rsid w:val="008C144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C144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C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C144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C1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C144A"/>
    <w:pPr>
      <w:suppressLineNumbers/>
    </w:pPr>
  </w:style>
  <w:style w:type="paragraph" w:customStyle="1" w:styleId="a8">
    <w:name w:val="Заголовок таблицы"/>
    <w:basedOn w:val="a7"/>
    <w:qFormat/>
    <w:rsid w:val="008C14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6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3068</Words>
  <Characters>17489</Characters>
  <Application>Microsoft Office Word</Application>
  <DocSecurity>0</DocSecurity>
  <Lines>145</Lines>
  <Paragraphs>41</Paragraphs>
  <ScaleCrop>false</ScaleCrop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2020-02-26T11:42:00Z</dcterms:created>
  <dcterms:modified xsi:type="dcterms:W3CDTF">2023-03-23T08:50:00Z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