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0C9" w:rsidRDefault="003D69F0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720C9" w:rsidRDefault="004720C9">
      <w:pPr>
        <w:spacing w:line="370" w:lineRule="exact"/>
        <w:rPr>
          <w:sz w:val="24"/>
          <w:szCs w:val="24"/>
        </w:rPr>
      </w:pPr>
    </w:p>
    <w:p w:rsidR="004720C9" w:rsidRDefault="003D69F0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ул. Привокзальная, д. 15</w:t>
      </w:r>
    </w:p>
    <w:p w:rsidR="004720C9" w:rsidRDefault="004720C9">
      <w:pPr>
        <w:ind w:right="60"/>
        <w:jc w:val="center"/>
        <w:rPr>
          <w:sz w:val="24"/>
          <w:szCs w:val="24"/>
        </w:rPr>
      </w:pPr>
    </w:p>
    <w:tbl>
      <w:tblPr>
        <w:tblStyle w:val="a9"/>
        <w:tblW w:w="11186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794"/>
        <w:gridCol w:w="7"/>
        <w:gridCol w:w="2779"/>
        <w:gridCol w:w="6"/>
        <w:gridCol w:w="944"/>
        <w:gridCol w:w="2785"/>
        <w:gridCol w:w="3399"/>
        <w:gridCol w:w="236"/>
        <w:gridCol w:w="236"/>
      </w:tblGrid>
      <w:tr w:rsidR="004720C9">
        <w:trPr>
          <w:trHeight w:val="266"/>
        </w:trPr>
        <w:tc>
          <w:tcPr>
            <w:tcW w:w="818" w:type="dxa"/>
          </w:tcPr>
          <w:p w:rsidR="004720C9" w:rsidRDefault="003D69F0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</w:tcPr>
          <w:p w:rsidR="004720C9" w:rsidRDefault="003D69F0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</w:tcPr>
          <w:p w:rsidR="004720C9" w:rsidRDefault="003D69F0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:rsidR="004720C9" w:rsidRDefault="003D69F0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:rsidR="004720C9" w:rsidRDefault="004720C9">
            <w:pPr>
              <w:rPr>
                <w:sz w:val="20"/>
              </w:rPr>
            </w:pPr>
          </w:p>
        </w:tc>
      </w:tr>
      <w:tr w:rsidR="004720C9">
        <w:trPr>
          <w:trHeight w:val="246"/>
        </w:trPr>
        <w:tc>
          <w:tcPr>
            <w:tcW w:w="818" w:type="dxa"/>
          </w:tcPr>
          <w:p w:rsidR="004720C9" w:rsidRDefault="003D69F0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</w:tcPr>
          <w:p w:rsidR="004720C9" w:rsidRDefault="003D69F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720C9" w:rsidRDefault="003D69F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</w:tcPr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</w:tcPr>
          <w:p w:rsidR="004720C9" w:rsidRDefault="003D69F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720C9" w:rsidRDefault="003D69F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</w:tcPr>
          <w:p w:rsidR="004720C9" w:rsidRDefault="003D69F0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:rsidR="004720C9" w:rsidRDefault="004720C9">
            <w:pPr>
              <w:rPr>
                <w:sz w:val="20"/>
              </w:rPr>
            </w:pPr>
          </w:p>
        </w:tc>
      </w:tr>
      <w:tr w:rsidR="004720C9">
        <w:trPr>
          <w:trHeight w:val="276"/>
        </w:trPr>
        <w:tc>
          <w:tcPr>
            <w:tcW w:w="818" w:type="dxa"/>
          </w:tcPr>
          <w:p w:rsidR="004720C9" w:rsidRDefault="003D69F0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</w:tcPr>
          <w:p w:rsidR="004720C9" w:rsidRDefault="003D69F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</w:tcPr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</w:tcPr>
          <w:p w:rsidR="004720C9" w:rsidRDefault="003D69F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</w:tcPr>
          <w:p w:rsidR="004720C9" w:rsidRDefault="003D69F0">
            <w:pPr>
              <w:ind w:left="80"/>
              <w:jc w:val="center"/>
            </w:pPr>
            <w:r>
              <w:rPr>
                <w:sz w:val="20"/>
                <w:szCs w:val="20"/>
              </w:rPr>
              <w:t>01.01.2022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:rsidR="004720C9" w:rsidRDefault="004720C9">
            <w:pPr>
              <w:rPr>
                <w:sz w:val="20"/>
              </w:rPr>
            </w:pPr>
          </w:p>
        </w:tc>
      </w:tr>
      <w:tr w:rsidR="004720C9">
        <w:trPr>
          <w:trHeight w:val="276"/>
        </w:trPr>
        <w:tc>
          <w:tcPr>
            <w:tcW w:w="818" w:type="dxa"/>
          </w:tcPr>
          <w:p w:rsidR="004720C9" w:rsidRDefault="003D69F0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</w:tcPr>
          <w:p w:rsidR="004720C9" w:rsidRDefault="003D69F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</w:tcPr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</w:tcPr>
          <w:p w:rsidR="004720C9" w:rsidRDefault="003D69F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</w:tcPr>
          <w:p w:rsidR="004720C9" w:rsidRDefault="003D69F0">
            <w:pPr>
              <w:ind w:left="80"/>
              <w:jc w:val="center"/>
            </w:pPr>
            <w:r>
              <w:rPr>
                <w:sz w:val="20"/>
                <w:szCs w:val="20"/>
              </w:rPr>
              <w:t>31.12.2022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:rsidR="004720C9" w:rsidRDefault="004720C9">
            <w:pPr>
              <w:rPr>
                <w:sz w:val="20"/>
              </w:rPr>
            </w:pPr>
          </w:p>
        </w:tc>
      </w:tr>
      <w:tr w:rsidR="004720C9">
        <w:trPr>
          <w:trHeight w:val="446"/>
        </w:trPr>
        <w:tc>
          <w:tcPr>
            <w:tcW w:w="11150" w:type="dxa"/>
            <w:gridSpan w:val="7"/>
            <w:tcBorders>
              <w:left w:val="nil"/>
              <w:right w:val="nil"/>
            </w:tcBorders>
          </w:tcPr>
          <w:p w:rsidR="004720C9" w:rsidRDefault="004720C9">
            <w:pPr>
              <w:snapToGrid w:val="0"/>
              <w:rPr>
                <w:sz w:val="24"/>
                <w:szCs w:val="24"/>
              </w:rPr>
            </w:pPr>
          </w:p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информация о выполняемых работах (оказываемых услугах) по содержанию и </w:t>
            </w:r>
            <w:r>
              <w:rPr>
                <w:rFonts w:eastAsia="Times New Roman"/>
                <w:sz w:val="20"/>
                <w:szCs w:val="20"/>
              </w:rPr>
              <w:t>текущему ремонту общего</w:t>
            </w:r>
          </w:p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720C9" w:rsidRDefault="004720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</w:tcPr>
          <w:p w:rsidR="004720C9" w:rsidRDefault="004720C9">
            <w:pPr>
              <w:rPr>
                <w:sz w:val="20"/>
              </w:rPr>
            </w:pP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:rsidR="004720C9" w:rsidRDefault="004720C9">
            <w:pPr>
              <w:rPr>
                <w:sz w:val="20"/>
              </w:rPr>
            </w:pPr>
          </w:p>
        </w:tc>
      </w:tr>
      <w:tr w:rsidR="004720C9">
        <w:trPr>
          <w:trHeight w:val="246"/>
        </w:trPr>
        <w:tc>
          <w:tcPr>
            <w:tcW w:w="818" w:type="dxa"/>
          </w:tcPr>
          <w:p w:rsidR="004720C9" w:rsidRDefault="003D69F0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</w:tcPr>
          <w:p w:rsidR="004720C9" w:rsidRDefault="003D69F0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</w:tcPr>
          <w:p w:rsidR="004720C9" w:rsidRDefault="003D69F0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:rsidR="004720C9" w:rsidRDefault="003D69F0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:rsidR="004720C9" w:rsidRDefault="004720C9">
            <w:pPr>
              <w:rPr>
                <w:sz w:val="20"/>
              </w:rPr>
            </w:pPr>
          </w:p>
        </w:tc>
      </w:tr>
      <w:tr w:rsidR="004720C9">
        <w:trPr>
          <w:trHeight w:val="246"/>
        </w:trPr>
        <w:tc>
          <w:tcPr>
            <w:tcW w:w="818" w:type="dxa"/>
          </w:tcPr>
          <w:p w:rsidR="004720C9" w:rsidRDefault="003D69F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720C9" w:rsidRDefault="003D69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:rsidR="004720C9" w:rsidRDefault="003D69F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:rsidR="004720C9" w:rsidRDefault="004720C9">
            <w:pPr>
              <w:rPr>
                <w:sz w:val="20"/>
              </w:rPr>
            </w:pPr>
          </w:p>
        </w:tc>
      </w:tr>
      <w:tr w:rsidR="004720C9">
        <w:trPr>
          <w:trHeight w:val="248"/>
        </w:trPr>
        <w:tc>
          <w:tcPr>
            <w:tcW w:w="818" w:type="dxa"/>
          </w:tcPr>
          <w:p w:rsidR="004720C9" w:rsidRDefault="003D69F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720C9" w:rsidRDefault="003D69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:rsidR="004720C9" w:rsidRDefault="003D69F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:rsidR="004720C9" w:rsidRDefault="004720C9">
            <w:pPr>
              <w:rPr>
                <w:sz w:val="20"/>
              </w:rPr>
            </w:pPr>
          </w:p>
        </w:tc>
      </w:tr>
      <w:tr w:rsidR="004720C9">
        <w:trPr>
          <w:trHeight w:val="248"/>
        </w:trPr>
        <w:tc>
          <w:tcPr>
            <w:tcW w:w="818" w:type="dxa"/>
          </w:tcPr>
          <w:p w:rsidR="004720C9" w:rsidRDefault="003D69F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</w:tcPr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720C9" w:rsidRDefault="003D69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</w:tcPr>
          <w:p w:rsidR="004720C9" w:rsidRDefault="003D69F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:rsidR="004720C9" w:rsidRDefault="004720C9">
            <w:pPr>
              <w:rPr>
                <w:sz w:val="20"/>
              </w:rPr>
            </w:pPr>
          </w:p>
        </w:tc>
      </w:tr>
      <w:tr w:rsidR="004720C9">
        <w:trPr>
          <w:trHeight w:val="246"/>
        </w:trPr>
        <w:tc>
          <w:tcPr>
            <w:tcW w:w="818" w:type="dxa"/>
          </w:tcPr>
          <w:p w:rsidR="004720C9" w:rsidRDefault="003D69F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</w:tcPr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720C9" w:rsidRDefault="003D69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</w:tcPr>
          <w:p w:rsidR="004720C9" w:rsidRDefault="003D69F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66578,52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:rsidR="004720C9" w:rsidRDefault="004720C9">
            <w:pPr>
              <w:rPr>
                <w:sz w:val="20"/>
              </w:rPr>
            </w:pPr>
          </w:p>
        </w:tc>
      </w:tr>
      <w:tr w:rsidR="004720C9">
        <w:trPr>
          <w:trHeight w:val="278"/>
        </w:trPr>
        <w:tc>
          <w:tcPr>
            <w:tcW w:w="818" w:type="dxa"/>
          </w:tcPr>
          <w:p w:rsidR="004720C9" w:rsidRDefault="003D69F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</w:tcPr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:rsidR="004720C9" w:rsidRDefault="003D69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</w:tcPr>
          <w:p w:rsidR="004720C9" w:rsidRDefault="003D69F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:rsidR="004720C9" w:rsidRDefault="004720C9">
            <w:pPr>
              <w:rPr>
                <w:sz w:val="20"/>
              </w:rPr>
            </w:pPr>
          </w:p>
        </w:tc>
      </w:tr>
      <w:tr w:rsidR="004720C9">
        <w:trPr>
          <w:trHeight w:val="276"/>
        </w:trPr>
        <w:tc>
          <w:tcPr>
            <w:tcW w:w="818" w:type="dxa"/>
          </w:tcPr>
          <w:p w:rsidR="004720C9" w:rsidRDefault="003D69F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</w:tcPr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:rsidR="004720C9" w:rsidRDefault="003D69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</w:t>
            </w:r>
            <w:r>
              <w:rPr>
                <w:rFonts w:eastAsia="Times New Roman"/>
                <w:sz w:val="20"/>
                <w:szCs w:val="20"/>
              </w:rPr>
              <w:t xml:space="preserve"> текущий ремонт</w:t>
            </w:r>
          </w:p>
        </w:tc>
        <w:tc>
          <w:tcPr>
            <w:tcW w:w="3573" w:type="dxa"/>
            <w:gridSpan w:val="2"/>
          </w:tcPr>
          <w:p w:rsidR="004720C9" w:rsidRDefault="003D69F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:rsidR="004720C9" w:rsidRDefault="004720C9">
            <w:pPr>
              <w:rPr>
                <w:sz w:val="20"/>
              </w:rPr>
            </w:pPr>
          </w:p>
        </w:tc>
      </w:tr>
      <w:tr w:rsidR="004720C9">
        <w:trPr>
          <w:trHeight w:val="246"/>
        </w:trPr>
        <w:tc>
          <w:tcPr>
            <w:tcW w:w="818" w:type="dxa"/>
          </w:tcPr>
          <w:p w:rsidR="004720C9" w:rsidRDefault="003D69F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</w:tcPr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720C9" w:rsidRDefault="003D69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</w:tcPr>
          <w:p w:rsidR="004720C9" w:rsidRDefault="003D69F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 w:rsidR="004720C9" w:rsidRDefault="004720C9">
            <w:pPr>
              <w:rPr>
                <w:sz w:val="20"/>
              </w:rPr>
            </w:pPr>
          </w:p>
        </w:tc>
      </w:tr>
      <w:tr w:rsidR="004720C9">
        <w:trPr>
          <w:trHeight w:val="266"/>
        </w:trPr>
        <w:tc>
          <w:tcPr>
            <w:tcW w:w="825" w:type="dxa"/>
            <w:gridSpan w:val="2"/>
          </w:tcPr>
          <w:p w:rsidR="004720C9" w:rsidRDefault="003D69F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99" w:type="dxa"/>
            <w:gridSpan w:val="2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976" w:type="dxa"/>
          </w:tcPr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:rsidR="004720C9" w:rsidRDefault="003D69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6" w:type="dxa"/>
            <w:gridSpan w:val="3"/>
          </w:tcPr>
          <w:p w:rsidR="004720C9" w:rsidRDefault="003D69F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81813,73 </w:t>
            </w:r>
          </w:p>
        </w:tc>
      </w:tr>
      <w:tr w:rsidR="004720C9">
        <w:trPr>
          <w:trHeight w:val="246"/>
        </w:trPr>
        <w:tc>
          <w:tcPr>
            <w:tcW w:w="825" w:type="dxa"/>
            <w:gridSpan w:val="2"/>
          </w:tcPr>
          <w:p w:rsidR="004720C9" w:rsidRDefault="003D69F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99" w:type="dxa"/>
            <w:gridSpan w:val="2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6" w:type="dxa"/>
          </w:tcPr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</w:t>
            </w:r>
            <w:r>
              <w:rPr>
                <w:rFonts w:eastAsia="Times New Roman"/>
                <w:sz w:val="20"/>
                <w:szCs w:val="20"/>
              </w:rPr>
              <w:t>денежных средств от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720C9" w:rsidRDefault="003D69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</w:tcPr>
          <w:p w:rsidR="004720C9" w:rsidRDefault="003D69F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81813,73 </w:t>
            </w:r>
          </w:p>
        </w:tc>
      </w:tr>
      <w:tr w:rsidR="004720C9">
        <w:trPr>
          <w:trHeight w:val="248"/>
        </w:trPr>
        <w:tc>
          <w:tcPr>
            <w:tcW w:w="825" w:type="dxa"/>
            <w:gridSpan w:val="2"/>
          </w:tcPr>
          <w:p w:rsidR="004720C9" w:rsidRDefault="003D69F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99" w:type="dxa"/>
            <w:gridSpan w:val="2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6" w:type="dxa"/>
          </w:tcPr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720C9" w:rsidRDefault="003D69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</w:tcPr>
          <w:p w:rsidR="004720C9" w:rsidRDefault="003D69F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20C9">
        <w:trPr>
          <w:trHeight w:val="278"/>
        </w:trPr>
        <w:tc>
          <w:tcPr>
            <w:tcW w:w="825" w:type="dxa"/>
            <w:gridSpan w:val="2"/>
          </w:tcPr>
          <w:p w:rsidR="004720C9" w:rsidRDefault="003D69F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99" w:type="dxa"/>
            <w:gridSpan w:val="2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6" w:type="dxa"/>
          </w:tcPr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:rsidR="004720C9" w:rsidRDefault="003D69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6" w:type="dxa"/>
            <w:gridSpan w:val="3"/>
          </w:tcPr>
          <w:p w:rsidR="004720C9" w:rsidRDefault="003D69F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20C9">
        <w:trPr>
          <w:trHeight w:val="246"/>
        </w:trPr>
        <w:tc>
          <w:tcPr>
            <w:tcW w:w="825" w:type="dxa"/>
            <w:gridSpan w:val="2"/>
          </w:tcPr>
          <w:p w:rsidR="004720C9" w:rsidRDefault="003D69F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99" w:type="dxa"/>
            <w:gridSpan w:val="2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</w:t>
            </w:r>
            <w:r>
              <w:rPr>
                <w:rFonts w:eastAsia="Times New Roman"/>
                <w:sz w:val="20"/>
                <w:szCs w:val="20"/>
              </w:rPr>
              <w:t xml:space="preserve"> средств от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6" w:type="dxa"/>
          </w:tcPr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720C9" w:rsidRDefault="003D69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6" w:type="dxa"/>
            <w:gridSpan w:val="3"/>
          </w:tcPr>
          <w:p w:rsidR="004720C9" w:rsidRDefault="003D69F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20C9">
        <w:trPr>
          <w:trHeight w:val="278"/>
        </w:trPr>
        <w:tc>
          <w:tcPr>
            <w:tcW w:w="825" w:type="dxa"/>
            <w:gridSpan w:val="2"/>
          </w:tcPr>
          <w:p w:rsidR="004720C9" w:rsidRDefault="003D69F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99" w:type="dxa"/>
            <w:gridSpan w:val="2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6" w:type="dxa"/>
          </w:tcPr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:rsidR="004720C9" w:rsidRDefault="003D69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6" w:type="dxa"/>
            <w:gridSpan w:val="3"/>
          </w:tcPr>
          <w:p w:rsidR="004720C9" w:rsidRDefault="003D69F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20C9">
        <w:trPr>
          <w:trHeight w:val="246"/>
        </w:trPr>
        <w:tc>
          <w:tcPr>
            <w:tcW w:w="825" w:type="dxa"/>
            <w:gridSpan w:val="2"/>
          </w:tcPr>
          <w:p w:rsidR="004720C9" w:rsidRDefault="003D69F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9" w:type="dxa"/>
            <w:gridSpan w:val="2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6" w:type="dxa"/>
          </w:tcPr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720C9" w:rsidRDefault="003D69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6" w:type="dxa"/>
            <w:gridSpan w:val="3"/>
          </w:tcPr>
          <w:p w:rsidR="004720C9" w:rsidRDefault="003D69F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20C9">
        <w:trPr>
          <w:trHeight w:val="246"/>
        </w:trPr>
        <w:tc>
          <w:tcPr>
            <w:tcW w:w="825" w:type="dxa"/>
            <w:gridSpan w:val="2"/>
          </w:tcPr>
          <w:p w:rsidR="004720C9" w:rsidRDefault="003D69F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9" w:type="dxa"/>
            <w:gridSpan w:val="2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6" w:type="dxa"/>
          </w:tcPr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720C9" w:rsidRDefault="003D69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</w:tcPr>
          <w:p w:rsidR="004720C9" w:rsidRDefault="003D69F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20C9">
        <w:trPr>
          <w:trHeight w:val="731"/>
        </w:trPr>
        <w:tc>
          <w:tcPr>
            <w:tcW w:w="825" w:type="dxa"/>
            <w:gridSpan w:val="2"/>
          </w:tcPr>
          <w:p w:rsidR="004720C9" w:rsidRDefault="003D69F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9" w:type="dxa"/>
            <w:gridSpan w:val="2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6" w:type="dxa"/>
          </w:tcPr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720C9" w:rsidRDefault="003D69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</w:tcPr>
          <w:p w:rsidR="004720C9" w:rsidRDefault="003D69F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20C9">
        <w:trPr>
          <w:trHeight w:val="248"/>
        </w:trPr>
        <w:tc>
          <w:tcPr>
            <w:tcW w:w="825" w:type="dxa"/>
            <w:gridSpan w:val="2"/>
          </w:tcPr>
          <w:p w:rsidR="004720C9" w:rsidRDefault="003D69F0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gridSpan w:val="2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6" w:type="dxa"/>
          </w:tcPr>
          <w:p w:rsidR="004720C9" w:rsidRDefault="003D69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</w:tcPr>
          <w:p w:rsidR="004720C9" w:rsidRDefault="003D69F0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720C9" w:rsidRDefault="003D69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6" w:type="dxa"/>
            <w:gridSpan w:val="3"/>
          </w:tcPr>
          <w:p w:rsidR="004720C9" w:rsidRDefault="003D69F0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12363,94 </w:t>
            </w:r>
          </w:p>
        </w:tc>
      </w:tr>
    </w:tbl>
    <w:p w:rsidR="004720C9" w:rsidRDefault="003D69F0">
      <w:r>
        <w:lastRenderedPageBreak/>
        <w:br w:type="page"/>
      </w:r>
    </w:p>
    <w:tbl>
      <w:tblPr>
        <w:tblStyle w:val="a9"/>
        <w:tblW w:w="111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163"/>
      </w:tblGrid>
      <w:tr w:rsidR="004720C9">
        <w:trPr>
          <w:trHeight w:val="446"/>
        </w:trPr>
        <w:tc>
          <w:tcPr>
            <w:tcW w:w="11163" w:type="dxa"/>
            <w:tcBorders>
              <w:left w:val="nil"/>
              <w:bottom w:val="nil"/>
              <w:right w:val="nil"/>
            </w:tcBorders>
          </w:tcPr>
          <w:p w:rsidR="004720C9" w:rsidRDefault="004720C9">
            <w:pPr>
              <w:pageBreakBefore/>
              <w:snapToGrid w:val="0"/>
              <w:rPr>
                <w:sz w:val="24"/>
                <w:szCs w:val="24"/>
              </w:rPr>
            </w:pPr>
          </w:p>
          <w:p w:rsidR="004720C9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720C9" w:rsidRDefault="003D69F0">
            <w:pPr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4720C9" w:rsidRDefault="004720C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</w:tbl>
    <w:p w:rsidR="004720C9" w:rsidRDefault="004720C9"/>
    <w:tbl>
      <w:tblPr>
        <w:tblW w:w="111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6"/>
        <w:gridCol w:w="3421"/>
        <w:gridCol w:w="1020"/>
        <w:gridCol w:w="1305"/>
        <w:gridCol w:w="1800"/>
        <w:gridCol w:w="1305"/>
        <w:gridCol w:w="1702"/>
      </w:tblGrid>
      <w:tr w:rsidR="004720C9">
        <w:trPr>
          <w:trHeight w:val="72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Ед.изм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Расценка, тариф за ед., руб.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Отчет 2022,руб.</w:t>
            </w:r>
          </w:p>
        </w:tc>
      </w:tr>
      <w:tr w:rsidR="004720C9">
        <w:trPr>
          <w:trHeight w:val="48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274,80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3,85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12 695,76</w:t>
            </w:r>
          </w:p>
        </w:tc>
      </w:tr>
      <w:tr w:rsidR="004720C9">
        <w:trPr>
          <w:trHeight w:val="24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осуществление аварийно-диспетчерского обслуживания;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</w:tr>
      <w:tr w:rsidR="004720C9">
        <w:trPr>
          <w:trHeight w:val="72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</w:tr>
      <w:tr w:rsidR="004720C9">
        <w:trPr>
          <w:trHeight w:val="216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сбор, обновление и хранение информации о собственниках и нанимателей помещений в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</w:tr>
      <w:tr w:rsidR="004720C9">
        <w:trPr>
          <w:trHeight w:val="312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доворов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комфортоного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многоквартирном доме, не оказывают таких услуг и не выполняют таких работ своими силами, а также осуществлять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контроль за выполнением указанными организациями обязательств по таким договорам;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</w:tr>
      <w:tr w:rsidR="004720C9">
        <w:trPr>
          <w:trHeight w:val="120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осуществление подготовки предложений о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</w:tr>
      <w:tr w:rsidR="004720C9">
        <w:trPr>
          <w:trHeight w:val="168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в многоквартирном доме, в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</w:tr>
      <w:tr w:rsidR="004720C9">
        <w:trPr>
          <w:trHeight w:val="240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</w:tr>
      <w:tr w:rsidR="004720C9">
        <w:trPr>
          <w:trHeight w:val="96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ведение претензионной и исковой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работы в отношении лиц, не исполнивших обязанность по внесению платы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</w:tr>
      <w:tr w:rsidR="004720C9">
        <w:trPr>
          <w:trHeight w:val="72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прием и рассмотрение заявок, предложений и обращений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собственников и пользователей помещений в многоквартирном доме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</w:tr>
      <w:tr w:rsidR="004720C9">
        <w:trPr>
          <w:trHeight w:val="72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274,80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2,31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7 617,46</w:t>
            </w:r>
          </w:p>
        </w:tc>
      </w:tr>
      <w:tr w:rsidR="004720C9">
        <w:trPr>
          <w:trHeight w:val="144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начисление обязательных платежей и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</w:tr>
      <w:tr w:rsidR="004720C9">
        <w:trPr>
          <w:trHeight w:val="72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оформление платежных документов и направление их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собственникам и пользователям помещений в многоквартирном доме.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х</w:t>
            </w:r>
          </w:p>
        </w:tc>
      </w:tr>
      <w:tr w:rsidR="004720C9">
        <w:trPr>
          <w:trHeight w:val="96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274,80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2,19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7 221,74</w:t>
            </w:r>
          </w:p>
        </w:tc>
      </w:tr>
      <w:tr w:rsidR="004720C9">
        <w:trPr>
          <w:trHeight w:val="72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274,80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4 517,71</w:t>
            </w:r>
          </w:p>
        </w:tc>
      </w:tr>
      <w:tr w:rsidR="004720C9">
        <w:trPr>
          <w:trHeight w:val="120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Работы, необходимые для надлежащего содержания несущих конструкций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274,80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8 689,16</w:t>
            </w:r>
          </w:p>
        </w:tc>
      </w:tr>
      <w:tr w:rsidR="004720C9">
        <w:trPr>
          <w:trHeight w:val="48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 xml:space="preserve">Работы, выполняемые в </w:t>
            </w:r>
            <w:r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>целях надлежащего содержания крыш многоквартирных домов.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</w:tr>
      <w:tr w:rsidR="004720C9">
        <w:trPr>
          <w:trHeight w:val="24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4720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Осмотр кровель (шиферных)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898,20</w:t>
            </w:r>
          </w:p>
        </w:tc>
      </w:tr>
      <w:tr w:rsidR="004720C9">
        <w:trPr>
          <w:trHeight w:val="24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Очистка кровель, козырьков от снега и наледи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13,92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2 380,32</w:t>
            </w:r>
          </w:p>
        </w:tc>
      </w:tr>
      <w:tr w:rsidR="004720C9">
        <w:trPr>
          <w:trHeight w:val="48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 каждые последующие  20 см слоя добавлять к расценке 17-106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21,72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1 238,04</w:t>
            </w:r>
          </w:p>
        </w:tc>
      </w:tr>
      <w:tr w:rsidR="004720C9">
        <w:trPr>
          <w:trHeight w:val="24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Осмотр деревянных конструкций стропил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97,23</w:t>
            </w:r>
          </w:p>
        </w:tc>
      </w:tr>
      <w:tr w:rsidR="004720C9">
        <w:trPr>
          <w:trHeight w:val="48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</w:tr>
      <w:tr w:rsidR="004720C9">
        <w:trPr>
          <w:trHeight w:val="24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4720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Осмотр внутренней и наружной окраски и отделки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948,13</w:t>
            </w:r>
          </w:p>
        </w:tc>
      </w:tr>
      <w:tr w:rsidR="004720C9">
        <w:trPr>
          <w:trHeight w:val="24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Осмотр внутренней и наружной штукатурки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1 131,80</w:t>
            </w:r>
          </w:p>
        </w:tc>
      </w:tr>
      <w:tr w:rsidR="004720C9">
        <w:trPr>
          <w:trHeight w:val="72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</w:tr>
      <w:tr w:rsidR="004720C9">
        <w:trPr>
          <w:trHeight w:val="24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4720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Смена кодовых замков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1 982,68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1 982,68</w:t>
            </w:r>
          </w:p>
        </w:tc>
      </w:tr>
      <w:tr w:rsidR="004720C9">
        <w:trPr>
          <w:trHeight w:val="24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Осмотр деревянных заполнений проемов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12,76</w:t>
            </w:r>
          </w:p>
        </w:tc>
      </w:tr>
      <w:tr w:rsidR="004720C9">
        <w:trPr>
          <w:trHeight w:val="96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274,80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9,62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31 720,15</w:t>
            </w:r>
          </w:p>
        </w:tc>
      </w:tr>
      <w:tr w:rsidR="004720C9">
        <w:trPr>
          <w:trHeight w:val="72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 xml:space="preserve">Работы выполняемые в целях надлежащего содержания систем вентиляции и </w:t>
            </w:r>
            <w:proofErr w:type="spellStart"/>
            <w:r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>дымоудаления</w:t>
            </w:r>
            <w:proofErr w:type="spellEnd"/>
            <w:r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 xml:space="preserve"> многоквартирных домов.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</w:tr>
      <w:tr w:rsidR="004720C9">
        <w:trPr>
          <w:trHeight w:val="24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4720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Проверка наличия тяги в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дымовентканалах</w:t>
            </w:r>
            <w:proofErr w:type="spellEnd"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2,05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774,75</w:t>
            </w:r>
          </w:p>
        </w:tc>
      </w:tr>
      <w:tr w:rsidR="004720C9">
        <w:trPr>
          <w:trHeight w:val="96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 xml:space="preserve">Общие работы, выполняемые для надлежащего содержания </w:t>
            </w:r>
            <w:r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>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4720C9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</w:p>
        </w:tc>
      </w:tr>
      <w:tr w:rsidR="004720C9">
        <w:trPr>
          <w:trHeight w:val="24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4720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Ремонт вводного теплового узла отопления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15 735,35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15 735,35</w:t>
            </w:r>
          </w:p>
        </w:tc>
      </w:tr>
      <w:tr w:rsidR="004720C9">
        <w:trPr>
          <w:trHeight w:val="48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1000 м2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0,275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5 565,05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1 530,39</w:t>
            </w:r>
          </w:p>
        </w:tc>
      </w:tr>
      <w:tr w:rsidR="004720C9">
        <w:trPr>
          <w:trHeight w:val="48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Техосмотр общедомовых СО чердачных и подвальных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помещений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 xml:space="preserve">1000 м2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0,021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2 226,02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1 963,35</w:t>
            </w:r>
          </w:p>
        </w:tc>
      </w:tr>
      <w:tr w:rsidR="004720C9">
        <w:trPr>
          <w:trHeight w:val="72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>Работы, выполняемые в целях надлежащего содержания систем теплоснабжения(отопления, горячее водоснабжение) в многоквартирных домах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4720C9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</w:p>
        </w:tc>
      </w:tr>
      <w:tr w:rsidR="004720C9">
        <w:trPr>
          <w:trHeight w:val="24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4720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Гидравлическая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опрессовка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внутренней СО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 узел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847,96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847,96</w:t>
            </w:r>
          </w:p>
        </w:tc>
      </w:tr>
      <w:tr w:rsidR="004720C9">
        <w:trPr>
          <w:trHeight w:val="24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Гидравлическая промывка СО (воздушники на чердаке)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1000 м3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1,329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371,88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494,23</w:t>
            </w:r>
          </w:p>
        </w:tc>
      </w:tr>
      <w:tr w:rsidR="004720C9">
        <w:trPr>
          <w:trHeight w:val="24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Пуск и регулировка СО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 узел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3 270,12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3 270,12</w:t>
            </w:r>
          </w:p>
        </w:tc>
      </w:tr>
      <w:tr w:rsidR="004720C9">
        <w:trPr>
          <w:trHeight w:val="72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 xml:space="preserve">Работы, выполняемые в целях надлежащего </w:t>
            </w:r>
            <w:r>
              <w:rPr>
                <w:rFonts w:ascii="Liberation Serif" w:hAnsi="Liberation Serif"/>
                <w:i/>
                <w:color w:val="000000"/>
                <w:sz w:val="24"/>
                <w:szCs w:val="24"/>
              </w:rPr>
              <w:t>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i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4720C9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</w:p>
        </w:tc>
      </w:tr>
      <w:tr w:rsidR="004720C9">
        <w:trPr>
          <w:trHeight w:val="24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4720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Измерение тока по фазам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линия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52,56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210,24</w:t>
            </w:r>
          </w:p>
        </w:tc>
      </w:tr>
      <w:tr w:rsidR="004720C9">
        <w:trPr>
          <w:trHeight w:val="24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Чистка ВРУ , обновление маркировки 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215,56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431,12</w:t>
            </w:r>
          </w:p>
        </w:tc>
      </w:tr>
      <w:tr w:rsidR="004720C9">
        <w:trPr>
          <w:trHeight w:val="24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Измерение сопротивления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изол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электросети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840,93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1 665,04</w:t>
            </w:r>
          </w:p>
        </w:tc>
      </w:tr>
      <w:tr w:rsidR="004720C9">
        <w:trPr>
          <w:trHeight w:val="48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Проверка соответствия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электросхем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действительным параметрам, обновление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262,79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394,19</w:t>
            </w:r>
          </w:p>
        </w:tc>
      </w:tr>
      <w:tr w:rsidR="004720C9">
        <w:trPr>
          <w:trHeight w:val="72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Проверка наличия запирающих устройств на электрических щитах ВРУ,ГРЩ, СЩ , ОЩ .Устранение обнаруженных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неисправностей  12 раз в год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61,59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2 956,32</w:t>
            </w:r>
          </w:p>
        </w:tc>
      </w:tr>
      <w:tr w:rsidR="004720C9">
        <w:trPr>
          <w:trHeight w:val="48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Проверка наличия цепи между заземлителями и заземляемыми элементами в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Молниезащиты</w:t>
            </w:r>
            <w:proofErr w:type="spellEnd"/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устр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294,33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294,33</w:t>
            </w:r>
          </w:p>
        </w:tc>
      </w:tr>
      <w:tr w:rsidR="004720C9">
        <w:trPr>
          <w:trHeight w:val="48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лест</w:t>
            </w:r>
            <w:proofErr w:type="spell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5 008,55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200,34</w:t>
            </w:r>
          </w:p>
        </w:tc>
      </w:tr>
      <w:tr w:rsidR="004720C9">
        <w:trPr>
          <w:trHeight w:val="48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1000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м.кв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2 226,02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445,20</w:t>
            </w:r>
          </w:p>
        </w:tc>
      </w:tr>
      <w:tr w:rsidR="004720C9">
        <w:trPr>
          <w:trHeight w:val="24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Pr="003D69F0" w:rsidRDefault="003D69F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Тех обслуживание типовых групповых щитов жилых домов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щит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253,61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507,22</w:t>
            </w:r>
          </w:p>
        </w:tc>
      </w:tr>
      <w:tr w:rsidR="004720C9">
        <w:trPr>
          <w:trHeight w:val="240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4720C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b/>
                <w:color w:val="FFFFFF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274,80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FFFFFF"/>
                <w:sz w:val="24"/>
                <w:szCs w:val="24"/>
              </w:rPr>
              <w:t>12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0C9" w:rsidRDefault="003D69F0">
            <w:pPr>
              <w:rPr>
                <w:rFonts w:ascii="Liberation Serif" w:hAnsi="Liberation Serif" w:hint="eastAsia"/>
                <w:color w:val="FFFFFF"/>
                <w:sz w:val="24"/>
                <w:szCs w:val="24"/>
              </w:rPr>
            </w:pPr>
            <w:r>
              <w:rPr>
                <w:rFonts w:ascii="Liberation Serif" w:hAnsi="Liberation Serif"/>
                <w:color w:val="FFFFFF"/>
                <w:sz w:val="24"/>
                <w:szCs w:val="24"/>
              </w:rPr>
              <w:t>21,97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0C9" w:rsidRDefault="003D69F0">
            <w:pPr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72 461,98</w:t>
            </w:r>
          </w:p>
        </w:tc>
      </w:tr>
    </w:tbl>
    <w:p w:rsidR="004720C9" w:rsidRDefault="004720C9">
      <w:pPr>
        <w:rPr>
          <w:rFonts w:eastAsia="Times New Roman"/>
          <w:sz w:val="20"/>
          <w:szCs w:val="20"/>
          <w:lang w:val="en-US"/>
        </w:rPr>
      </w:pPr>
    </w:p>
    <w:p w:rsidR="004720C9" w:rsidRDefault="004720C9">
      <w:pPr>
        <w:ind w:left="800"/>
        <w:rPr>
          <w:rFonts w:eastAsia="Times New Roman"/>
          <w:sz w:val="20"/>
          <w:szCs w:val="20"/>
          <w:lang w:val="en-US"/>
        </w:rPr>
      </w:pPr>
    </w:p>
    <w:p w:rsidR="004720C9" w:rsidRDefault="004720C9">
      <w:pPr>
        <w:ind w:left="800"/>
        <w:rPr>
          <w:rFonts w:eastAsia="Times New Roman"/>
          <w:sz w:val="20"/>
          <w:szCs w:val="20"/>
          <w:lang w:val="en-US"/>
        </w:rPr>
      </w:pPr>
    </w:p>
    <w:p w:rsidR="004720C9" w:rsidRDefault="004720C9">
      <w:pPr>
        <w:ind w:left="800"/>
        <w:rPr>
          <w:rFonts w:eastAsia="Times New Roman"/>
          <w:sz w:val="20"/>
          <w:szCs w:val="20"/>
          <w:lang w:val="en-US"/>
        </w:rPr>
      </w:pPr>
    </w:p>
    <w:p w:rsidR="004720C9" w:rsidRDefault="004720C9">
      <w:pPr>
        <w:ind w:left="800"/>
        <w:rPr>
          <w:rFonts w:eastAsia="Times New Roman"/>
          <w:sz w:val="20"/>
          <w:szCs w:val="20"/>
          <w:lang w:val="en-US"/>
        </w:rPr>
      </w:pPr>
    </w:p>
    <w:p w:rsidR="004720C9" w:rsidRDefault="004720C9">
      <w:pPr>
        <w:ind w:left="800"/>
        <w:rPr>
          <w:rFonts w:eastAsia="Times New Roman"/>
          <w:sz w:val="20"/>
          <w:szCs w:val="20"/>
          <w:lang w:val="en-US"/>
        </w:rPr>
      </w:pPr>
    </w:p>
    <w:p w:rsidR="004720C9" w:rsidRDefault="004720C9">
      <w:pPr>
        <w:ind w:left="800"/>
        <w:rPr>
          <w:rFonts w:eastAsia="Times New Roman"/>
          <w:sz w:val="20"/>
          <w:szCs w:val="20"/>
          <w:lang w:val="en-US"/>
        </w:rPr>
      </w:pPr>
    </w:p>
    <w:p w:rsidR="004720C9" w:rsidRDefault="003D69F0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4720C9" w:rsidRDefault="004720C9">
      <w:pPr>
        <w:spacing w:line="234" w:lineRule="exact"/>
        <w:jc w:val="center"/>
        <w:rPr>
          <w:sz w:val="20"/>
          <w:szCs w:val="20"/>
        </w:rPr>
      </w:pPr>
    </w:p>
    <w:tbl>
      <w:tblPr>
        <w:tblW w:w="11170" w:type="dxa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5"/>
        <w:gridCol w:w="2845"/>
        <w:gridCol w:w="1003"/>
        <w:gridCol w:w="2870"/>
        <w:gridCol w:w="3517"/>
        <w:gridCol w:w="130"/>
      </w:tblGrid>
      <w:tr w:rsidR="004720C9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720C9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720C9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20C9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r>
              <w:rPr>
                <w:rFonts w:eastAsia="Times New Roman"/>
                <w:sz w:val="20"/>
                <w:szCs w:val="20"/>
              </w:rPr>
              <w:t>которых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20C9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20C9">
        <w:trPr>
          <w:trHeight w:val="476"/>
        </w:trPr>
        <w:tc>
          <w:tcPr>
            <w:tcW w:w="11149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720C9" w:rsidRDefault="004720C9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" w:type="dxa"/>
          </w:tcPr>
          <w:p w:rsidR="004720C9" w:rsidRDefault="004720C9">
            <w:pPr>
              <w:widowControl w:val="0"/>
            </w:pPr>
          </w:p>
        </w:tc>
      </w:tr>
      <w:tr w:rsidR="004720C9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720C9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20C9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20C9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20C9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20C9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20C9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381" w:lineRule="exact"/>
        <w:rPr>
          <w:sz w:val="20"/>
          <w:szCs w:val="20"/>
        </w:rPr>
      </w:pPr>
    </w:p>
    <w:p w:rsidR="004720C9" w:rsidRDefault="004720C9">
      <w:pPr>
        <w:ind w:left="800"/>
        <w:rPr>
          <w:rFonts w:eastAsia="Times New Roman"/>
          <w:sz w:val="20"/>
          <w:szCs w:val="20"/>
        </w:rPr>
      </w:pPr>
    </w:p>
    <w:p w:rsidR="004720C9" w:rsidRDefault="004720C9">
      <w:pPr>
        <w:ind w:left="800"/>
        <w:rPr>
          <w:rFonts w:eastAsia="Times New Roman"/>
          <w:sz w:val="20"/>
          <w:szCs w:val="20"/>
        </w:rPr>
      </w:pPr>
    </w:p>
    <w:p w:rsidR="004720C9" w:rsidRDefault="003D69F0">
      <w:pPr>
        <w:suppressAutoHyphens w:val="0"/>
        <w:rPr>
          <w:rFonts w:eastAsia="Times New Roman"/>
          <w:sz w:val="20"/>
          <w:szCs w:val="20"/>
        </w:rPr>
      </w:pPr>
      <w:r>
        <w:br w:type="page"/>
      </w:r>
    </w:p>
    <w:p w:rsidR="004720C9" w:rsidRDefault="003D69F0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Информация о </w:t>
      </w:r>
      <w:r>
        <w:rPr>
          <w:rFonts w:eastAsia="Times New Roman"/>
          <w:sz w:val="20"/>
          <w:szCs w:val="20"/>
        </w:rPr>
        <w:t>предоставленных коммунальных услугах (заполняется по каждой коммунальной услуге)</w:t>
      </w:r>
    </w:p>
    <w:p w:rsidR="004720C9" w:rsidRDefault="004720C9">
      <w:pPr>
        <w:spacing w:line="234" w:lineRule="exact"/>
        <w:rPr>
          <w:sz w:val="20"/>
          <w:szCs w:val="20"/>
        </w:rPr>
      </w:pPr>
    </w:p>
    <w:tbl>
      <w:tblPr>
        <w:tblW w:w="11170" w:type="dxa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7"/>
        <w:gridCol w:w="2849"/>
        <w:gridCol w:w="1012"/>
        <w:gridCol w:w="2898"/>
        <w:gridCol w:w="3574"/>
      </w:tblGrid>
      <w:tr w:rsidR="004720C9">
        <w:trPr>
          <w:trHeight w:val="266"/>
        </w:trPr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720C9">
        <w:trPr>
          <w:trHeight w:val="276"/>
        </w:trPr>
        <w:tc>
          <w:tcPr>
            <w:tcW w:w="83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720C9" w:rsidRDefault="003D69F0">
            <w:pPr>
              <w:widowControl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720C9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720C9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10373</w:t>
            </w:r>
          </w:p>
          <w:p w:rsidR="004720C9" w:rsidRDefault="004720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720C9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40844,16 </w:t>
            </w:r>
          </w:p>
        </w:tc>
      </w:tr>
      <w:tr w:rsidR="004720C9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54771,31 </w:t>
            </w:r>
          </w:p>
        </w:tc>
      </w:tr>
      <w:tr w:rsidR="004720C9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9363,12 </w:t>
            </w:r>
          </w:p>
        </w:tc>
      </w:tr>
      <w:tr w:rsidR="004720C9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40844,16 </w:t>
            </w:r>
          </w:p>
        </w:tc>
      </w:tr>
      <w:tr w:rsidR="004720C9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54771,31 </w:t>
            </w:r>
          </w:p>
        </w:tc>
      </w:tr>
      <w:tr w:rsidR="004720C9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9363,12 </w:t>
            </w:r>
          </w:p>
        </w:tc>
      </w:tr>
      <w:tr w:rsidR="004720C9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уплаченные </w:t>
            </w:r>
            <w:r>
              <w:rPr>
                <w:rFonts w:eastAsia="Times New Roman"/>
                <w:sz w:val="20"/>
                <w:szCs w:val="20"/>
              </w:rPr>
              <w:t>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0C9">
        <w:trPr>
          <w:trHeight w:val="276"/>
        </w:trPr>
        <w:tc>
          <w:tcPr>
            <w:tcW w:w="83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720C9" w:rsidRDefault="003D69F0">
            <w:pPr>
              <w:widowControl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720C9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4720C9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542,79</w:t>
            </w:r>
          </w:p>
        </w:tc>
      </w:tr>
      <w:tr w:rsidR="004720C9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12511,92 </w:t>
            </w:r>
          </w:p>
        </w:tc>
      </w:tr>
      <w:tr w:rsidR="004720C9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16002,51 </w:t>
            </w:r>
          </w:p>
        </w:tc>
      </w:tr>
      <w:tr w:rsidR="004720C9">
        <w:trPr>
          <w:trHeight w:val="27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2311,36 </w:t>
            </w:r>
          </w:p>
        </w:tc>
      </w:tr>
      <w:tr w:rsidR="004720C9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12511,92 </w:t>
            </w:r>
          </w:p>
        </w:tc>
      </w:tr>
      <w:tr w:rsidR="004720C9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r>
              <w:rPr>
                <w:rFonts w:eastAsia="Times New Roman"/>
                <w:sz w:val="20"/>
                <w:szCs w:val="20"/>
              </w:rPr>
              <w:t>коммунального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16002,51 </w:t>
            </w:r>
          </w:p>
        </w:tc>
      </w:tr>
      <w:tr w:rsidR="004720C9">
        <w:trPr>
          <w:trHeight w:val="902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2311,36 </w:t>
            </w:r>
          </w:p>
        </w:tc>
      </w:tr>
      <w:tr w:rsidR="004720C9">
        <w:trPr>
          <w:trHeight w:val="246"/>
        </w:trPr>
        <w:tc>
          <w:tcPr>
            <w:tcW w:w="83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r>
              <w:rPr>
                <w:rFonts w:eastAsia="Times New Roman"/>
                <w:sz w:val="20"/>
                <w:szCs w:val="20"/>
              </w:rPr>
              <w:t>коммунального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3D69F0">
      <w:pPr>
        <w:suppressAutoHyphens w:val="0"/>
        <w:rPr>
          <w:sz w:val="20"/>
          <w:szCs w:val="20"/>
        </w:rPr>
      </w:pPr>
      <w:r>
        <w:br w:type="page"/>
      </w:r>
    </w:p>
    <w:p w:rsidR="004720C9" w:rsidRDefault="004720C9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8"/>
        <w:gridCol w:w="2900"/>
        <w:gridCol w:w="980"/>
        <w:gridCol w:w="2898"/>
        <w:gridCol w:w="3574"/>
      </w:tblGrid>
      <w:tr w:rsidR="004720C9">
        <w:trPr>
          <w:trHeight w:val="300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720C9" w:rsidRDefault="003D69F0">
            <w:pPr>
              <w:widowControl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720C9">
        <w:trPr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720C9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62,64</w:t>
            </w:r>
          </w:p>
          <w:p w:rsidR="004720C9" w:rsidRDefault="004720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720C9">
        <w:trPr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128610,99 </w:t>
            </w:r>
          </w:p>
        </w:tc>
      </w:tr>
      <w:tr w:rsidR="004720C9">
        <w:trPr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151955,91 </w:t>
            </w:r>
          </w:p>
        </w:tc>
      </w:tr>
      <w:tr w:rsidR="004720C9">
        <w:trPr>
          <w:trHeight w:val="27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24375,77 </w:t>
            </w:r>
          </w:p>
        </w:tc>
      </w:tr>
      <w:tr w:rsidR="004720C9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Начислено </w:t>
            </w:r>
            <w:r>
              <w:rPr>
                <w:rFonts w:eastAsia="Times New Roman"/>
                <w:sz w:val="20"/>
                <w:szCs w:val="20"/>
              </w:rPr>
              <w:t>поставщиком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128610,99 </w:t>
            </w:r>
          </w:p>
        </w:tc>
      </w:tr>
      <w:tr w:rsidR="004720C9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151955,91 </w:t>
            </w:r>
          </w:p>
        </w:tc>
      </w:tr>
      <w:tr w:rsidR="004720C9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24375,77 </w:t>
            </w:r>
          </w:p>
        </w:tc>
      </w:tr>
      <w:tr w:rsidR="004720C9">
        <w:trPr>
          <w:trHeight w:val="246"/>
        </w:trPr>
        <w:tc>
          <w:tcPr>
            <w:tcW w:w="81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Размер пени и </w:t>
            </w:r>
            <w:r>
              <w:rPr>
                <w:rFonts w:eastAsia="Times New Roman"/>
                <w:sz w:val="20"/>
                <w:szCs w:val="20"/>
              </w:rPr>
              <w:t>штрафов,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0C9">
        <w:trPr>
          <w:trHeight w:val="276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720C9" w:rsidRDefault="003D69F0">
            <w:pPr>
              <w:widowControl w:val="0"/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720C9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4720C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0C9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267,13 </w:t>
            </w:r>
          </w:p>
        </w:tc>
      </w:tr>
      <w:tr w:rsidR="004720C9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280,67 </w:t>
            </w:r>
          </w:p>
        </w:tc>
      </w:tr>
      <w:tr w:rsidR="004720C9">
        <w:trPr>
          <w:trHeight w:val="264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46,42 </w:t>
            </w:r>
          </w:p>
        </w:tc>
      </w:tr>
      <w:tr w:rsidR="004720C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267,13 </w:t>
            </w:r>
          </w:p>
        </w:tc>
      </w:tr>
      <w:tr w:rsidR="004720C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280,67 </w:t>
            </w:r>
          </w:p>
        </w:tc>
      </w:tr>
      <w:tr w:rsidR="004720C9">
        <w:trPr>
          <w:trHeight w:val="812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r>
              <w:rPr>
                <w:rFonts w:eastAsia="Times New Roman"/>
                <w:sz w:val="20"/>
                <w:szCs w:val="20"/>
              </w:rPr>
              <w:t xml:space="preserve">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46,42 </w:t>
            </w:r>
          </w:p>
        </w:tc>
      </w:tr>
      <w:tr w:rsidR="004720C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tbl>
      <w:tblPr>
        <w:tblW w:w="11158" w:type="dxa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8"/>
        <w:gridCol w:w="2899"/>
        <w:gridCol w:w="980"/>
        <w:gridCol w:w="2900"/>
        <w:gridCol w:w="3561"/>
      </w:tblGrid>
      <w:tr w:rsidR="004720C9">
        <w:trPr>
          <w:trHeight w:val="296"/>
        </w:trPr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720C9" w:rsidRDefault="003D69F0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720C9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4720C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0C9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Начислено </w:t>
            </w:r>
            <w:r>
              <w:rPr>
                <w:rFonts w:eastAsia="Times New Roman"/>
                <w:sz w:val="20"/>
                <w:szCs w:val="20"/>
              </w:rPr>
              <w:t>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0C9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0C9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0C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коммунального </w:t>
            </w: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0C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0C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0C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0C9">
        <w:trPr>
          <w:trHeight w:val="276"/>
        </w:trPr>
        <w:tc>
          <w:tcPr>
            <w:tcW w:w="8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720C9" w:rsidRDefault="003D69F0">
            <w:pPr>
              <w:widowControl w:val="0"/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720C9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4720C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0C9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0C9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0C9">
        <w:trPr>
          <w:trHeight w:val="27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r>
              <w:rPr>
                <w:rFonts w:eastAsia="Times New Roman"/>
                <w:sz w:val="20"/>
                <w:szCs w:val="20"/>
              </w:rPr>
              <w:t>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0C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0C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0C9">
        <w:trPr>
          <w:trHeight w:val="812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20C9">
        <w:trPr>
          <w:trHeight w:val="246"/>
        </w:trPr>
        <w:tc>
          <w:tcPr>
            <w:tcW w:w="8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4720C9">
            <w:pPr>
              <w:widowControl w:val="0"/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r>
              <w:rPr>
                <w:rFonts w:eastAsia="Times New Roman"/>
                <w:sz w:val="20"/>
                <w:szCs w:val="20"/>
              </w:rPr>
              <w:t>коммунального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720C9" w:rsidRDefault="004720C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720C9" w:rsidRDefault="004720C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720C9" w:rsidRDefault="004720C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720C9" w:rsidRDefault="004720C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720C9" w:rsidRDefault="004720C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720C9" w:rsidRDefault="004720C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720C9" w:rsidRDefault="004720C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720C9" w:rsidRDefault="004720C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720C9" w:rsidRDefault="004720C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720C9" w:rsidRDefault="004720C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720C9" w:rsidRDefault="004720C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720C9" w:rsidRDefault="004720C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720C9" w:rsidRDefault="004720C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720C9" w:rsidRDefault="004720C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720C9" w:rsidRDefault="004720C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720C9" w:rsidRDefault="004720C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720C9" w:rsidRDefault="004720C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720C9" w:rsidRDefault="004720C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720C9" w:rsidRDefault="004720C9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720C9" w:rsidRDefault="003D69F0">
      <w:pPr>
        <w:spacing w:line="200" w:lineRule="exact"/>
        <w:jc w:val="center"/>
        <w:rPr>
          <w:sz w:val="20"/>
          <w:szCs w:val="20"/>
        </w:rPr>
      </w:pPr>
      <w:r>
        <w:br w:type="page"/>
      </w:r>
    </w:p>
    <w:p w:rsidR="004720C9" w:rsidRDefault="003D69F0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720C9" w:rsidRDefault="004720C9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8"/>
        <w:gridCol w:w="2900"/>
        <w:gridCol w:w="980"/>
        <w:gridCol w:w="2898"/>
        <w:gridCol w:w="3574"/>
      </w:tblGrid>
      <w:tr w:rsidR="004720C9">
        <w:trPr>
          <w:trHeight w:val="266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720C9">
        <w:trPr>
          <w:trHeight w:val="26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20C9">
        <w:trPr>
          <w:trHeight w:val="24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20C9">
        <w:trPr>
          <w:trHeight w:val="24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20C9">
        <w:trPr>
          <w:trHeight w:val="246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720C9" w:rsidRDefault="003D69F0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20C9" w:rsidRDefault="003D69F0">
            <w:pPr>
              <w:widowControl w:val="0"/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3D69F0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</w:t>
      </w:r>
      <w:proofErr w:type="spellEnd"/>
      <w:r>
        <w:rPr>
          <w:rFonts w:eastAsia="Times New Roman"/>
          <w:sz w:val="20"/>
          <w:szCs w:val="20"/>
        </w:rPr>
        <w:t xml:space="preserve">-исковой работы в отношении </w:t>
      </w:r>
      <w:r>
        <w:rPr>
          <w:rFonts w:eastAsia="Times New Roman"/>
          <w:sz w:val="20"/>
          <w:szCs w:val="20"/>
        </w:rPr>
        <w:t>потребителей-должников</w:t>
      </w:r>
    </w:p>
    <w:p w:rsidR="004720C9" w:rsidRDefault="004720C9">
      <w:pPr>
        <w:spacing w:line="200" w:lineRule="exact"/>
        <w:rPr>
          <w:sz w:val="20"/>
          <w:szCs w:val="20"/>
        </w:rPr>
      </w:pPr>
    </w:p>
    <w:p w:rsidR="004720C9" w:rsidRDefault="004720C9">
      <w:pPr>
        <w:spacing w:line="200" w:lineRule="exact"/>
        <w:rPr>
          <w:sz w:val="20"/>
          <w:szCs w:val="20"/>
        </w:rPr>
      </w:pPr>
    </w:p>
    <w:tbl>
      <w:tblPr>
        <w:tblW w:w="11186" w:type="dxa"/>
        <w:tblInd w:w="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899"/>
        <w:gridCol w:w="964"/>
        <w:gridCol w:w="2911"/>
        <w:gridCol w:w="3587"/>
      </w:tblGrid>
      <w:tr w:rsidR="004720C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720C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720C9" w:rsidRDefault="003D69F0">
            <w:pPr>
              <w:widowControl w:val="0"/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720C9" w:rsidRDefault="003D69F0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pStyle w:val="a7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20C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720C9" w:rsidRDefault="003D69F0">
            <w:pPr>
              <w:widowControl w:val="0"/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720C9" w:rsidRDefault="003D69F0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Pr="003D69F0" w:rsidRDefault="003D69F0">
            <w:pPr>
              <w:pStyle w:val="a7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  <w:tr w:rsidR="004720C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720C9" w:rsidRDefault="003D69F0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720C9" w:rsidRDefault="003D69F0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720C9" w:rsidRDefault="003D69F0">
            <w:pPr>
              <w:widowControl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720C9" w:rsidRDefault="003D69F0">
            <w:pPr>
              <w:widowControl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20C9" w:rsidRDefault="003D69F0">
            <w:pPr>
              <w:pStyle w:val="a7"/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720C9" w:rsidRDefault="004720C9">
      <w:pPr>
        <w:spacing w:line="35" w:lineRule="exact"/>
        <w:rPr>
          <w:lang w:val="en-US"/>
        </w:rPr>
      </w:pPr>
    </w:p>
    <w:sectPr w:rsidR="004720C9">
      <w:pgSz w:w="11906" w:h="16838"/>
      <w:pgMar w:top="572" w:right="340" w:bottom="0" w:left="40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4720C9"/>
    <w:rsid w:val="003D69F0"/>
    <w:rsid w:val="0047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7F89"/>
  <w15:docId w15:val="{F0F5B5F5-8B3C-49AB-B77E-6680129C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9B"/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DC5B9B"/>
  </w:style>
  <w:style w:type="character" w:styleId="a3">
    <w:name w:val="Hyperlink"/>
    <w:basedOn w:val="1"/>
    <w:uiPriority w:val="99"/>
    <w:rsid w:val="00DC5B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77EE2"/>
    <w:rPr>
      <w:color w:val="800080"/>
      <w:u w:val="single"/>
    </w:rPr>
  </w:style>
  <w:style w:type="paragraph" w:customStyle="1" w:styleId="10">
    <w:name w:val="Заголовок1"/>
    <w:basedOn w:val="a"/>
    <w:next w:val="a5"/>
    <w:qFormat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"/>
    <w:rsid w:val="00DC5B9B"/>
    <w:pPr>
      <w:spacing w:after="120"/>
    </w:pPr>
  </w:style>
  <w:style w:type="paragraph" w:styleId="a6">
    <w:name w:val="List"/>
    <w:basedOn w:val="a5"/>
    <w:rsid w:val="00DC5B9B"/>
    <w:rPr>
      <w:rFonts w:cs="Lucida Sans"/>
    </w:rPr>
  </w:style>
  <w:style w:type="paragraph" w:customStyle="1" w:styleId="11">
    <w:name w:val="Название объекта1"/>
    <w:basedOn w:val="a"/>
    <w:qFormat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DC5B9B"/>
    <w:pPr>
      <w:suppressLineNumbers/>
    </w:pPr>
    <w:rPr>
      <w:rFonts w:cs="Lucida Sans"/>
    </w:rPr>
  </w:style>
  <w:style w:type="paragraph" w:customStyle="1" w:styleId="a7">
    <w:name w:val="Содержимое таблицы"/>
    <w:basedOn w:val="a"/>
    <w:qFormat/>
    <w:rsid w:val="00DC5B9B"/>
    <w:pPr>
      <w:suppressLineNumbers/>
    </w:pPr>
  </w:style>
  <w:style w:type="paragraph" w:customStyle="1" w:styleId="a8">
    <w:name w:val="Заголовок таблицы"/>
    <w:basedOn w:val="a7"/>
    <w:qFormat/>
    <w:rsid w:val="00DC5B9B"/>
    <w:pPr>
      <w:jc w:val="center"/>
    </w:pPr>
    <w:rPr>
      <w:b/>
      <w:bCs/>
    </w:rPr>
  </w:style>
  <w:style w:type="paragraph" w:customStyle="1" w:styleId="font5">
    <w:name w:val="font5"/>
    <w:basedOn w:val="a"/>
    <w:qFormat/>
    <w:rsid w:val="00777EE2"/>
    <w:pPr>
      <w:suppressAutoHyphens w:val="0"/>
      <w:spacing w:beforeAutospacing="1" w:afterAutospacing="1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ru-RU"/>
    </w:rPr>
  </w:style>
  <w:style w:type="paragraph" w:customStyle="1" w:styleId="font6">
    <w:name w:val="font6"/>
    <w:basedOn w:val="a"/>
    <w:qFormat/>
    <w:rsid w:val="00777EE2"/>
    <w:pPr>
      <w:suppressAutoHyphens w:val="0"/>
      <w:spacing w:beforeAutospacing="1" w:afterAutospacing="1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font7">
    <w:name w:val="font7"/>
    <w:basedOn w:val="a"/>
    <w:qFormat/>
    <w:rsid w:val="00777EE2"/>
    <w:pPr>
      <w:suppressAutoHyphens w:val="0"/>
      <w:spacing w:beforeAutospacing="1" w:afterAutospacing="1"/>
    </w:pPr>
    <w:rPr>
      <w:rFonts w:ascii="DejaVu Sans" w:eastAsia="Times New Roman" w:hAnsi="DejaVu Sans" w:cs="DejaVu Sans"/>
      <w:sz w:val="16"/>
      <w:szCs w:val="16"/>
      <w:lang w:eastAsia="ru-RU"/>
    </w:rPr>
  </w:style>
  <w:style w:type="paragraph" w:customStyle="1" w:styleId="xl66">
    <w:name w:val="xl66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qFormat/>
    <w:rsid w:val="00777EE2"/>
    <w:pPr>
      <w:shd w:val="clear" w:color="FFFFCC" w:fill="FFFFFF"/>
      <w:suppressAutoHyphens w:val="0"/>
      <w:spacing w:beforeAutospacing="1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qFormat/>
    <w:rsid w:val="00777EE2"/>
    <w:pPr>
      <w:suppressAutoHyphens w:val="0"/>
      <w:spacing w:beforeAutospacing="1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qFormat/>
    <w:rsid w:val="00777EE2"/>
    <w:pP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qFormat/>
    <w:rsid w:val="00777EE2"/>
    <w:pPr>
      <w:shd w:val="clear" w:color="FFFFCC" w:fill="FFFFFF"/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qFormat/>
    <w:rsid w:val="00777EE2"/>
    <w:pPr>
      <w:shd w:val="clear" w:color="FFFFCC" w:fill="FFFFFF"/>
      <w:suppressAutoHyphens w:val="0"/>
      <w:spacing w:beforeAutospacing="1" w:afterAutospacing="1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qFormat/>
    <w:rsid w:val="00777EE2"/>
    <w:pPr>
      <w:suppressAutoHyphens w:val="0"/>
      <w:spacing w:beforeAutospacing="1" w:afterAutospacing="1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78">
    <w:name w:val="xl78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3">
    <w:name w:val="xl83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84">
    <w:name w:val="xl84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85">
    <w:name w:val="xl85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6">
    <w:name w:val="xl86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95">
    <w:name w:val="xl95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96">
    <w:name w:val="xl96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97">
    <w:name w:val="xl97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2">
    <w:name w:val="xl102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106">
    <w:name w:val="xl106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107">
    <w:name w:val="xl107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108">
    <w:name w:val="xl108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9">
    <w:name w:val="xl109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0">
    <w:name w:val="xl110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i/>
      <w:iCs/>
      <w:color w:val="000000"/>
      <w:sz w:val="24"/>
      <w:szCs w:val="24"/>
      <w:lang w:eastAsia="ru-RU"/>
    </w:rPr>
  </w:style>
  <w:style w:type="paragraph" w:customStyle="1" w:styleId="xl111">
    <w:name w:val="xl111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2">
    <w:name w:val="xl112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3">
    <w:name w:val="xl113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5">
    <w:name w:val="xl115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i/>
      <w:iCs/>
      <w:color w:val="000000"/>
      <w:sz w:val="24"/>
      <w:szCs w:val="24"/>
      <w:lang w:eastAsia="ru-RU"/>
    </w:rPr>
  </w:style>
  <w:style w:type="paragraph" w:customStyle="1" w:styleId="xl117">
    <w:name w:val="xl117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i/>
      <w:iCs/>
      <w:color w:val="FFFFFF"/>
      <w:sz w:val="24"/>
      <w:szCs w:val="24"/>
      <w:lang w:eastAsia="ru-RU"/>
    </w:rPr>
  </w:style>
  <w:style w:type="paragraph" w:customStyle="1" w:styleId="xl118">
    <w:name w:val="xl118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eastAsia="Times New Roman"/>
      <w:i/>
      <w:iCs/>
      <w:color w:val="FFFFFF"/>
      <w:sz w:val="24"/>
      <w:szCs w:val="24"/>
      <w:lang w:eastAsia="ru-RU"/>
    </w:rPr>
  </w:style>
  <w:style w:type="paragraph" w:customStyle="1" w:styleId="xl119">
    <w:name w:val="xl119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20">
    <w:name w:val="xl120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21">
    <w:name w:val="xl121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22">
    <w:name w:val="xl122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23">
    <w:name w:val="xl123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24">
    <w:name w:val="xl124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25">
    <w:name w:val="xl125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xl126">
    <w:name w:val="xl126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FFFFFF"/>
      <w:suppressAutoHyphens w:val="0"/>
      <w:spacing w:beforeAutospacing="1" w:afterAutospacing="1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27">
    <w:name w:val="xl127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Autospacing="1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qFormat/>
    <w:rsid w:val="00777E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numbering" w:customStyle="1" w:styleId="13">
    <w:name w:val="Нет списка1"/>
    <w:uiPriority w:val="99"/>
    <w:semiHidden/>
    <w:unhideWhenUsed/>
    <w:qFormat/>
    <w:rsid w:val="00777EE2"/>
  </w:style>
  <w:style w:type="table" w:styleId="a9">
    <w:name w:val="Table Grid"/>
    <w:basedOn w:val="a1"/>
    <w:uiPriority w:val="59"/>
    <w:rsid w:val="005C5E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7686A-EA64-422B-A532-F1F14D4D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2685</Words>
  <Characters>15306</Characters>
  <Application>Microsoft Office Word</Application>
  <DocSecurity>0</DocSecurity>
  <Lines>127</Lines>
  <Paragraphs>35</Paragraphs>
  <ScaleCrop>false</ScaleCrop>
  <Company/>
  <LinksUpToDate>false</LinksUpToDate>
  <CharactersWithSpaces>17956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Мария Масликова</cp:lastModifiedBy>
  <cp:revision>12</cp:revision>
  <cp:lastPrinted>2018-12-10T09:46:00Z</cp:lastPrinted>
  <dcterms:created xsi:type="dcterms:W3CDTF">2019-01-18T11:40:00Z</dcterms:created>
  <dcterms:modified xsi:type="dcterms:W3CDTF">2023-03-14T14:00:00Z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