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11</w:t>
      </w:r>
    </w:p>
    <w:p>
      <w:pPr>
        <w:pStyle w:val="Normal"/>
        <w:spacing w:lineRule="exact" w:line="18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9"/>
        <w:tblW w:w="1122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2"/>
        <w:gridCol w:w="7"/>
        <w:gridCol w:w="2717"/>
        <w:gridCol w:w="7"/>
        <w:gridCol w:w="925"/>
        <w:gridCol w:w="2727"/>
        <w:gridCol w:w="3317"/>
        <w:gridCol w:w="235"/>
        <w:gridCol w:w="237"/>
        <w:gridCol w:w="235"/>
      </w:tblGrid>
      <w:tr>
        <w:trPr>
          <w:trHeight w:val="26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0512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190014,36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489818,46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447059,67</w:t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447059,67</w:t>
            </w:r>
          </w:p>
        </w:tc>
      </w:tr>
      <w:tr>
        <w:trPr>
          <w:trHeight w:val="24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262522,74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6"/>
        <w:gridCol w:w="4500"/>
        <w:gridCol w:w="1119"/>
        <w:gridCol w:w="1300"/>
        <w:gridCol w:w="1511"/>
        <w:gridCol w:w="1059"/>
        <w:gridCol w:w="1008"/>
      </w:tblGrid>
      <w:tr>
        <w:trPr>
          <w:trHeight w:val="81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1 799,00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83 113,80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1 799,00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49 868,28</w:t>
            </w:r>
          </w:p>
        </w:tc>
      </w:tr>
      <w:tr>
        <w:trPr>
          <w:trHeight w:val="14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1 799,00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85 056,72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1 799,00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28 496,16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3 280,60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1 799,00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47 277,72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1 799,00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29 575,56</w:t>
            </w:r>
          </w:p>
        </w:tc>
      </w:tr>
      <w:tr>
        <w:trPr>
          <w:trHeight w:val="14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1 799,00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13,28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286 607,44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cs="Arial" w:ascii="Arial1" w:hAnsi="Arial1"/>
                <w:i/>
                <w:iCs/>
                <w:color w:val="000000"/>
                <w:sz w:val="18"/>
                <w:szCs w:val="18"/>
              </w:rPr>
              <w:t>крыш многоквартирных домов.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342,91</w:t>
            </w:r>
          </w:p>
        </w:tc>
      </w:tr>
      <w:tr>
        <w:trPr>
          <w:trHeight w:val="334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889,03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2 667,09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: воронок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1 006,24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2 012,48</w:t>
            </w:r>
          </w:p>
        </w:tc>
      </w:tr>
      <w:tr>
        <w:trPr>
          <w:trHeight w:val="334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474,51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427,06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124,32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4 298,40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51,15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желобов подвесных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733,91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733,91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146,10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п/пленки по чердачному помещению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ч/ч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142,07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327,60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327,60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Прочистка наружнего водостока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и установка вставки из оцинкованной стали для настенных желобов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 / ч.час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/ 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2 273,12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кронштейнов крепления желобов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 / ч.час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 / 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(металлочерепица)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1169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4 091,50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182,00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полная крыши с автовышки от снега, наледи и сосулек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3650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128 160,80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128 160,80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cs="Arial" w:ascii="Arial1" w:hAnsi="Arial1"/>
                <w:i/>
                <w:iCs/>
                <w:color w:val="000000"/>
                <w:sz w:val="18"/>
                <w:szCs w:val="18"/>
              </w:rPr>
              <w:t>фасадов многоквартирных домов.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цоколей, прикрыльцевых тумб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35 365,50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Добавлять к есн на последующий слой 20мм (штукатурка стен фасада)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25 477,75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карниза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2 331,88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10 493,46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8 074,13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18 847,50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Отбивание слабодержащегося штукатурного слоя стен фасада, балконных плит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5 177,40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цоколя, прикрыльцевых тумб, подступенков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17 242,50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стен фасада, карниза за 2 раза с автовышки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6 431,70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cs="Arial" w:ascii="Arial1" w:hAnsi="Arial1"/>
                <w:i/>
                <w:iCs/>
                <w:color w:val="000000"/>
                <w:sz w:val="18"/>
                <w:szCs w:val="18"/>
              </w:rPr>
              <w:t>внутренней отделки многоквартирных домов.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4 522,00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1805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4 043,20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дверных металлических  коробок (укрепление)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петель мет.двери (при замене 2 шт)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полотно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1 124,36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1 124,36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47,04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1 799,00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7,82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168 867,18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2 938,64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2 897,57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8 414,36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1,7963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10 496,34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0,1736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19 476,42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3 505,39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10,19615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3 981,29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4 867,76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cs="Arial" w:ascii="Arial1" w:hAnsi="Arial1"/>
                <w:i/>
                <w:iCs/>
                <w:color w:val="000000"/>
                <w:sz w:val="18"/>
                <w:szCs w:val="18"/>
              </w:rPr>
              <w:t>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1 379,65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8 536,44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9 466,16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1 869,86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2 396,61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1799,00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36,23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782 143,47</w:t>
            </w:r>
          </w:p>
        </w:tc>
      </w:tr>
    </w:tbl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05"/>
        <w:gridCol w:w="2845"/>
        <w:gridCol w:w="1003"/>
        <w:gridCol w:w="2869"/>
        <w:gridCol w:w="3518"/>
        <w:gridCol w:w="130"/>
      </w:tblGrid>
      <w:tr>
        <w:trPr>
          <w:trHeight w:val="266" w:hRule="atLeast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6"/>
        <w:gridCol w:w="2850"/>
        <w:gridCol w:w="1012"/>
        <w:gridCol w:w="2897"/>
        <w:gridCol w:w="3575"/>
      </w:tblGrid>
      <w:tr>
        <w:trPr>
          <w:trHeight w:val="266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33297</w:t>
            </w:r>
          </w:p>
          <w:p>
            <w:pPr>
              <w:pStyle w:val="Style19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162371,98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165246,61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90062,78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162371,98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165246,61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90062,78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1567,00</w:t>
            </w:r>
          </w:p>
          <w:p>
            <w:pPr>
              <w:pStyle w:val="Style19"/>
              <w:widowControl w:val="false"/>
              <w:ind w:left="57" w:right="1304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36219,78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35634,08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18220,48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36219,78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35634,08</w:t>
            </w:r>
          </w:p>
        </w:tc>
      </w:tr>
      <w:tr>
        <w:trPr>
          <w:trHeight w:val="902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18220,48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901"/>
        <w:gridCol w:w="980"/>
        <w:gridCol w:w="2897"/>
        <w:gridCol w:w="3575"/>
      </w:tblGrid>
      <w:tr>
        <w:trPr>
          <w:trHeight w:val="300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379,71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775509,43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714055,04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426373,00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775509,43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714055,04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426373,00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1 758,61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232432,36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210454,21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89895,69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232432,36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210454,21</w:t>
            </w:r>
          </w:p>
        </w:tc>
      </w:tr>
      <w:tr>
        <w:trPr>
          <w:trHeight w:val="812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89895,69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899"/>
        <w:gridCol w:w="981"/>
        <w:gridCol w:w="2900"/>
        <w:gridCol w:w="3561"/>
      </w:tblGrid>
      <w:tr>
        <w:trPr>
          <w:trHeight w:val="296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5282</w:t>
            </w:r>
          </w:p>
          <w:p>
            <w:pPr>
              <w:pStyle w:val="Style19"/>
              <w:widowControl w:val="false"/>
              <w:ind w:left="57" w:right="1361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37410,52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33022,93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17858,75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37410,52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33022,93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17858,75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3058,70</w:t>
            </w:r>
          </w:p>
          <w:p>
            <w:pPr>
              <w:pStyle w:val="Style19"/>
              <w:widowControl w:val="false"/>
              <w:ind w:left="57" w:right="1304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116280,06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107106,61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63228,26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116280,06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107106,61</w:t>
            </w:r>
          </w:p>
        </w:tc>
      </w:tr>
      <w:tr>
        <w:trPr>
          <w:trHeight w:val="812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63228,26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901"/>
        <w:gridCol w:w="980"/>
        <w:gridCol w:w="2897"/>
        <w:gridCol w:w="3575"/>
      </w:tblGrid>
      <w:tr>
        <w:trPr>
          <w:trHeight w:val="26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8"/>
        <w:gridCol w:w="965"/>
        <w:gridCol w:w="2910"/>
        <w:gridCol w:w="3588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rial1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1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dc5b9b"/>
    <w:pPr>
      <w:suppressLineNumbers/>
    </w:pPr>
    <w:rPr>
      <w:rFonts w:cs="Lucida Sans"/>
    </w:rPr>
  </w:style>
  <w:style w:type="paragraph" w:styleId="13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314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4310-F8C2-4B83-82DA-BFB63308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Application>LibreOffice/7.5.5.2$Windows_X86_64 LibreOffice_project/ca8fe7424262805f223b9a2334bc7181abbcbf5e</Application>
  <AppVersion>15.0000</AppVersion>
  <Pages>10</Pages>
  <Words>2796</Words>
  <Characters>18500</Characters>
  <CharactersWithSpaces>20107</CharactersWithSpaces>
  <Paragraphs>1194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2020-02-28T11:06:00Z</dcterms:created>
  <dc:creator>Windows User</dc:creator>
  <dc:description/>
  <dc:language>ru-RU</dc:language>
  <cp:lastModifiedBy/>
  <cp:lastPrinted>2018-12-10T09:46:00Z</cp:lastPrinted>
  <dcterms:modified xsi:type="dcterms:W3CDTF">2024-03-15T10:53:50Z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