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right="60" w:hanging="0"/>
        <w:jc w:val="center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>
      <w:pPr>
        <w:pStyle w:val="Normal"/>
        <w:ind w:right="60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right="60" w:hanging="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обл. Нижегородская, г. Саров, пр-кт. Ленина, д. 24</w:t>
      </w:r>
    </w:p>
    <w:p>
      <w:pPr>
        <w:pStyle w:val="Normal"/>
        <w:spacing w:lineRule="exact" w:line="309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1150" w:type="dxa"/>
        <w:jc w:val="left"/>
        <w:tblInd w:w="11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818"/>
        <w:gridCol w:w="601"/>
        <w:gridCol w:w="2297"/>
        <w:gridCol w:w="979"/>
        <w:gridCol w:w="2898"/>
        <w:gridCol w:w="3516"/>
        <w:gridCol w:w="40"/>
      </w:tblGrid>
      <w:tr>
        <w:trPr>
          <w:trHeight w:val="266" w:hRule="atLeast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2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34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898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32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16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6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>
          <w:trHeight w:val="260" w:hRule="atLeast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94" w:hRule="atLeast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8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7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89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246" w:hRule="atLeast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9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202</w:t>
            </w: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254" w:hRule="atLeast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7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76" w:hRule="atLeast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01.01.2023</w:t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" w:hRule="atLeast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28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97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289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</w:tr>
      <w:tr>
        <w:trPr>
          <w:trHeight w:val="276" w:hRule="atLeast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31.12.2023</w:t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" w:hRule="atLeast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28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97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289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</w:tr>
      <w:tr>
        <w:trPr>
          <w:trHeight w:val="446" w:hRule="atLeast"/>
        </w:trPr>
        <w:tc>
          <w:tcPr>
            <w:tcW w:w="818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331" w:type="dxa"/>
            <w:gridSpan w:val="6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</w:tc>
      </w:tr>
      <w:tr>
        <w:trPr>
          <w:trHeight w:val="260" w:hRule="atLeast"/>
        </w:trPr>
        <w:tc>
          <w:tcPr>
            <w:tcW w:w="818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877" w:type="dxa"/>
            <w:gridSpan w:val="3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</w:tc>
        <w:tc>
          <w:tcPr>
            <w:tcW w:w="2898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516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46" w:hRule="atLeast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2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34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898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32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16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6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260" w:hRule="atLeast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94" w:hRule="atLeast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8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7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89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246" w:hRule="atLeast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230" w:hRule="atLeast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9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62" w:hRule="atLeast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48" w:hRule="atLeast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230" w:hRule="atLeast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9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62" w:hRule="atLeast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48" w:hRule="atLeast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  <w:lang w:val="en-US"/>
              </w:rPr>
            </w:pPr>
            <w:r>
              <w:rPr/>
              <w:t>129602,25</w:t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254" w:hRule="atLeast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7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46" w:hRule="atLeast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</w:tc>
        <w:tc>
          <w:tcPr>
            <w:tcW w:w="9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right w:val="single" w:sz="8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549735,55</w:t>
            </w:r>
          </w:p>
        </w:tc>
        <w:tc>
          <w:tcPr>
            <w:tcW w:w="3516" w:type="dxa"/>
            <w:tcBorders>
              <w:right w:val="single" w:sz="8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507461,82</w:t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230" w:hRule="atLeast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</w:tc>
        <w:tc>
          <w:tcPr>
            <w:tcW w:w="9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62" w:hRule="atLeast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97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78" w:hRule="atLeast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9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" w:hRule="atLeast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28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97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289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</w:tr>
      <w:tr>
        <w:trPr>
          <w:trHeight w:val="276" w:hRule="atLeast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9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" w:hRule="atLeast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28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97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289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</w:tr>
      <w:tr>
        <w:trPr>
          <w:trHeight w:val="246" w:hRule="atLeast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9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254" w:hRule="atLeast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66" w:hRule="atLeast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средств, в</w:t>
            </w:r>
          </w:p>
        </w:tc>
        <w:tc>
          <w:tcPr>
            <w:tcW w:w="979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16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/>
              <w:t>485972,27</w:t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54" w:hRule="atLeast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том числе</w:t>
            </w:r>
          </w:p>
        </w:tc>
        <w:tc>
          <w:tcPr>
            <w:tcW w:w="97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46" w:hRule="atLeast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</w:tc>
        <w:tc>
          <w:tcPr>
            <w:tcW w:w="9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/>
              <w:t>485972,27</w:t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30" w:hRule="atLeast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</w:tc>
        <w:tc>
          <w:tcPr>
            <w:tcW w:w="9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62" w:hRule="atLeast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48" w:hRule="atLeast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целевых взносов от</w:t>
            </w:r>
          </w:p>
        </w:tc>
        <w:tc>
          <w:tcPr>
            <w:tcW w:w="9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целевых взносов от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30" w:hRule="atLeast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</w:tc>
        <w:tc>
          <w:tcPr>
            <w:tcW w:w="9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62" w:hRule="atLeast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78" w:hRule="atLeast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9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4" w:hRule="atLeast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60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22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97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289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46" w:hRule="atLeast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</w:tc>
        <w:tc>
          <w:tcPr>
            <w:tcW w:w="9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30" w:hRule="atLeast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</w:tc>
        <w:tc>
          <w:tcPr>
            <w:tcW w:w="9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62" w:hRule="atLeast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7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78" w:hRule="atLeast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4" w:hRule="atLeast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60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22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97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289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46" w:hRule="atLeast"/>
        </w:trPr>
        <w:tc>
          <w:tcPr>
            <w:tcW w:w="818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898" w:type="dxa"/>
            <w:gridSpan w:val="2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</w:tc>
        <w:tc>
          <w:tcPr>
            <w:tcW w:w="979" w:type="dxa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</w:tc>
        <w:tc>
          <w:tcPr>
            <w:tcW w:w="3516" w:type="dxa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54" w:hRule="atLeast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97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46" w:hRule="atLeast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30" w:hRule="atLeast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9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62" w:hRule="atLeast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48" w:hRule="atLeast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30" w:hRule="atLeast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9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62" w:hRule="atLeast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48" w:hRule="atLeast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/>
              <w:t>209673,84</w:t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54" w:hRule="atLeast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7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W w:w="1112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819"/>
        <w:gridCol w:w="10300"/>
      </w:tblGrid>
      <w:tr>
        <w:trPr>
          <w:trHeight w:val="446" w:hRule="atLeast"/>
        </w:trPr>
        <w:tc>
          <w:tcPr>
            <w:tcW w:w="819" w:type="dxa"/>
            <w:tcBorders/>
            <w:vAlign w:val="bottom"/>
          </w:tcPr>
          <w:p>
            <w:pPr>
              <w:pStyle w:val="Normal"/>
              <w:pageBreakBefore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300" w:type="dxa"/>
            <w:vMerge w:val="restart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(заполняется по каждому виду работ (услуг))</w:t>
            </w:r>
          </w:p>
        </w:tc>
      </w:tr>
      <w:tr>
        <w:trPr>
          <w:trHeight w:val="260" w:hRule="atLeast"/>
        </w:trPr>
        <w:tc>
          <w:tcPr>
            <w:tcW w:w="819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300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1194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14"/>
        <w:gridCol w:w="4238"/>
        <w:gridCol w:w="1147"/>
        <w:gridCol w:w="1171"/>
        <w:gridCol w:w="1511"/>
        <w:gridCol w:w="1280"/>
        <w:gridCol w:w="1132"/>
      </w:tblGrid>
      <w:tr>
        <w:trPr>
          <w:trHeight w:val="810" w:hRule="atLeast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№ </w:t>
            </w:r>
            <w:r>
              <w:rPr>
                <w:rFonts w:cs="Arial" w:ascii="Arial" w:hAnsi="Arial"/>
                <w:sz w:val="18"/>
                <w:szCs w:val="18"/>
              </w:rPr>
              <w:t>п/п</w:t>
            </w:r>
          </w:p>
        </w:tc>
        <w:tc>
          <w:tcPr>
            <w:tcW w:w="423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Наименование работ (услуг)</w:t>
            </w:r>
          </w:p>
        </w:tc>
        <w:tc>
          <w:tcPr>
            <w:tcW w:w="1147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Ед.изм</w:t>
            </w:r>
          </w:p>
        </w:tc>
        <w:tc>
          <w:tcPr>
            <w:tcW w:w="1171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Объем</w:t>
            </w:r>
          </w:p>
        </w:tc>
        <w:tc>
          <w:tcPr>
            <w:tcW w:w="1511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Периодичность</w:t>
            </w:r>
          </w:p>
        </w:tc>
        <w:tc>
          <w:tcPr>
            <w:tcW w:w="1280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Расценка, тариф за ед., руб.</w:t>
            </w:r>
          </w:p>
        </w:tc>
        <w:tc>
          <w:tcPr>
            <w:tcW w:w="1132" w:type="dxa"/>
            <w:tcBorders>
              <w:top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Отчет 2023,руб.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42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Работы и услуги выполняемые по управлению многоквартирным домом:</w:t>
            </w:r>
          </w:p>
        </w:tc>
        <w:tc>
          <w:tcPr>
            <w:tcW w:w="1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11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1 864,30</w:t>
            </w:r>
          </w:p>
        </w:tc>
        <w:tc>
          <w:tcPr>
            <w:tcW w:w="1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12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3,85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86 130,66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1.1</w:t>
            </w:r>
          </w:p>
        </w:tc>
        <w:tc>
          <w:tcPr>
            <w:tcW w:w="4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осуществление аварийно-диспетчерского обслуживания;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</w:tr>
      <w:tr>
        <w:trPr>
          <w:trHeight w:val="960" w:hRule="atLeast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1.2</w:t>
            </w:r>
          </w:p>
        </w:tc>
        <w:tc>
          <w:tcPr>
            <w:tcW w:w="4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прием, хранение и 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</w:tr>
      <w:tr>
        <w:trPr>
          <w:trHeight w:val="2640" w:hRule="atLeast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1.3</w:t>
            </w:r>
          </w:p>
        </w:tc>
        <w:tc>
          <w:tcPr>
            <w:tcW w:w="4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сбор, обновление и хранение информации о собственниках и нанимателей помещений в многоквартирном доме, а так же о лицах,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и (или) на бумажных носителях с учетом требований законодательства РФ о защите персональных данных;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</w:tr>
      <w:tr>
        <w:trPr>
          <w:trHeight w:val="3600" w:hRule="atLeast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1.4</w:t>
            </w:r>
          </w:p>
        </w:tc>
        <w:tc>
          <w:tcPr>
            <w:tcW w:w="4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своевременное заключение договоров оказания услуг и (или) выполнения работ по содержанию и ремонту общего имущества и коммунальных услуг, иных доворов, направленных на достижение целей управления обеспечения безопасного и комфортоного проживания в многоквартирном доме,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 выполняют таких работ своими силами, а также осуществлять контроль за выполнением указанными организациями обязательств по таким договорам;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</w:tr>
      <w:tr>
        <w:trPr>
          <w:trHeight w:val="1440" w:hRule="atLeast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1.5</w:t>
            </w:r>
          </w:p>
        </w:tc>
        <w:tc>
          <w:tcPr>
            <w:tcW w:w="4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</w:tr>
      <w:tr>
        <w:trPr>
          <w:trHeight w:val="1920" w:hRule="atLeast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1.6</w:t>
            </w:r>
          </w:p>
        </w:tc>
        <w:tc>
          <w:tcPr>
            <w:tcW w:w="4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организация в многоквартирном доме,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доме,  вопросов, связанных с управлением многоквартирным домом;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</w:tr>
      <w:tr>
        <w:trPr>
          <w:trHeight w:val="2880" w:hRule="atLeast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1.7</w:t>
            </w:r>
          </w:p>
        </w:tc>
        <w:tc>
          <w:tcPr>
            <w:tcW w:w="4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предоставление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домом.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</w:tr>
      <w:tr>
        <w:trPr>
          <w:trHeight w:val="1200" w:hRule="atLeast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1.8</w:t>
            </w:r>
          </w:p>
        </w:tc>
        <w:tc>
          <w:tcPr>
            <w:tcW w:w="4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 Российской Федерации;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</w:tr>
      <w:tr>
        <w:trPr>
          <w:trHeight w:val="720" w:hRule="atLeast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1.9</w:t>
            </w:r>
          </w:p>
        </w:tc>
        <w:tc>
          <w:tcPr>
            <w:tcW w:w="4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прием и рассмотрение заявок, предложений и обращений собственников и пользователей помещений в многоквартирном доме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</w:tr>
      <w:tr>
        <w:trPr>
          <w:trHeight w:val="720" w:hRule="atLeast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</w:t>
            </w:r>
          </w:p>
        </w:tc>
        <w:tc>
          <w:tcPr>
            <w:tcW w:w="4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Организация работы по начислению и сбору платы за содержание и ремонт жилых помещений и коммунальных услуг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1 864,30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12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2,31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51 678,40</w:t>
            </w:r>
          </w:p>
        </w:tc>
      </w:tr>
      <w:tr>
        <w:trPr>
          <w:trHeight w:val="1440" w:hRule="atLeast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2.1</w:t>
            </w:r>
          </w:p>
        </w:tc>
        <w:tc>
          <w:tcPr>
            <w:tcW w:w="4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</w:tr>
      <w:tr>
        <w:trPr>
          <w:trHeight w:val="720" w:hRule="atLeast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2.2</w:t>
            </w:r>
          </w:p>
        </w:tc>
        <w:tc>
          <w:tcPr>
            <w:tcW w:w="4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оформление платежных документов и направление их собственникам и пользователям помещений в многоквартирном доме.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3</w:t>
            </w:r>
          </w:p>
        </w:tc>
        <w:tc>
          <w:tcPr>
            <w:tcW w:w="4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1 864,30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12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3,94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88 144,10</w:t>
            </w:r>
          </w:p>
        </w:tc>
      </w:tr>
      <w:tr>
        <w:trPr>
          <w:trHeight w:val="720" w:hRule="atLeast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4</w:t>
            </w:r>
          </w:p>
        </w:tc>
        <w:tc>
          <w:tcPr>
            <w:tcW w:w="4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1 864,30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12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1,32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29 530,51</w:t>
            </w:r>
          </w:p>
        </w:tc>
      </w:tr>
      <w:tr>
        <w:trPr>
          <w:trHeight w:val="1200" w:hRule="atLeast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5</w:t>
            </w:r>
          </w:p>
        </w:tc>
        <w:tc>
          <w:tcPr>
            <w:tcW w:w="4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1 864,30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12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2,19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48 993,80</w:t>
            </w:r>
          </w:p>
        </w:tc>
      </w:tr>
      <w:tr>
        <w:trPr>
          <w:trHeight w:val="720" w:hRule="atLeast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6</w:t>
            </w:r>
          </w:p>
        </w:tc>
        <w:tc>
          <w:tcPr>
            <w:tcW w:w="4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1 864,30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12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1,37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30 649,09</w:t>
            </w:r>
          </w:p>
        </w:tc>
      </w:tr>
      <w:tr>
        <w:trPr>
          <w:trHeight w:val="1440" w:hRule="atLeast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1 864,30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12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10,07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225 238,10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sz w:val="18"/>
                <w:szCs w:val="18"/>
              </w:rPr>
              <w:t>7.1</w:t>
            </w:r>
          </w:p>
        </w:tc>
        <w:tc>
          <w:tcPr>
            <w:tcW w:w="4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sz w:val="18"/>
                <w:szCs w:val="18"/>
              </w:rPr>
              <w:t>Работы, выполняемые в целях надлежащего содержания крыш многоквартирных домов.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sz w:val="18"/>
                <w:szCs w:val="18"/>
              </w:rPr>
            </w:pPr>
            <w:r>
              <w:rPr/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sz w:val="18"/>
                <w:szCs w:val="18"/>
              </w:rPr>
            </w:pPr>
            <w:r>
              <w:rPr/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sz w:val="18"/>
                <w:szCs w:val="18"/>
              </w:rPr>
            </w:pPr>
            <w:r>
              <w:rPr/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sz w:val="18"/>
                <w:szCs w:val="18"/>
              </w:rPr>
            </w:pPr>
            <w:r>
              <w:rPr/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sz w:val="18"/>
                <w:szCs w:val="18"/>
              </w:rPr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4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Перенавеска водосточных труб с земли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м труб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1,75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1" w:hAnsi="Arial1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568,39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994,68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4238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Перенавеска водосточных труб с люлек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м труб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1,75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3" w:hAnsi="Arial3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848,59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1 485,03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4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Выправка водосточных труб с земли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м труб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1,75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3" w:hAnsi="Arial3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277,32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485,31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4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Выправка водосточных труб с люлек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м труб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1,75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3" w:hAnsi="Arial3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701,80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1 228,15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4238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Очистка кровли и козырьков от мусора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м2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37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10,23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378,51</w:t>
            </w:r>
          </w:p>
        </w:tc>
      </w:tr>
      <w:tr>
        <w:trPr>
          <w:trHeight w:val="720" w:hRule="atLeast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4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Очистка по периметру крыши с автовышки от снега, наледи и сосулек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м2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691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18"/>
                <w:szCs w:val="18"/>
              </w:rPr>
              <w:t>21 116,96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21 116,96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4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Очистка по периметру крыши с автовышки от снега, наледи и сосулек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м2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425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18"/>
                <w:szCs w:val="18"/>
              </w:rPr>
              <w:t>12 320,75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12 320,75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4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Осмотр кровель металлических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м2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960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1,75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3 360,00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4238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Осмотр деревянных конструкций стропил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м3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47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1,40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131,60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4238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Осмотр деревянных перекрытий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м2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125,4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8,36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2 096,69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sz w:val="18"/>
                <w:szCs w:val="18"/>
              </w:rPr>
              <w:t>7.2</w:t>
            </w:r>
          </w:p>
        </w:tc>
        <w:tc>
          <w:tcPr>
            <w:tcW w:w="4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8"/>
                <w:szCs w:val="18"/>
              </w:rPr>
              <w:t>Работы, выполняемые в целях надлежащего содержания фасадов  многоквартирных домах.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sz w:val="18"/>
                <w:szCs w:val="18"/>
              </w:rPr>
            </w:pPr>
            <w:r>
              <w:rPr/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sz w:val="18"/>
                <w:szCs w:val="18"/>
              </w:rPr>
            </w:pPr>
            <w:r>
              <w:rPr/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sz w:val="18"/>
                <w:szCs w:val="18"/>
              </w:rPr>
            </w:pPr>
            <w:r>
              <w:rPr/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FFFFFF"/>
                <w:sz w:val="18"/>
                <w:szCs w:val="18"/>
              </w:rPr>
            </w:pPr>
            <w:r>
              <w:rPr/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FFFFFF"/>
                <w:sz w:val="18"/>
                <w:szCs w:val="18"/>
              </w:rPr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4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Ремонт штукатурки стен фасадов с земли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м2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1,1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1 219,50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1 341,45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4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Ремонт штукатурки цоколей, прикрыльцевых тумб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м2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3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1 219,50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3 658,50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4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Перетирка штукатурки стен фасадов и цоколя клеем ЕК с земли и лесов гладких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м2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9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196,93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1 772,37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4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Заделка трещин между цоколем и отмосткой раствором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м2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7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1 256,50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8 795,50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4238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Окраска цоколя, прикрыльцевых тумб, подступенков, приямков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м2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33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114,95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3 793,35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4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Приготовление растворов вручную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м3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0,12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1 835,87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220,30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4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Осмотр внутренней и наружной штукатурки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м2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1852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1,33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4 926,32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4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Осмотр внутренней и наружной окраски и отделки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м2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1980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1,12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4 435,20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4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Осмотр каменных конструкций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м2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390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1,17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912,60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4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Изготовление и установка козырьков над входными крыльцами под.2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шт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18"/>
                <w:szCs w:val="18"/>
              </w:rPr>
              <w:t>97 144,37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97 144,37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4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Разработка ПСД на установку козырька над входным крыльцом под.2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проект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12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18"/>
                <w:szCs w:val="18"/>
              </w:rPr>
              <w:t>50 000,00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50 000,00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sz w:val="18"/>
                <w:szCs w:val="18"/>
              </w:rPr>
              <w:t>7.3</w:t>
            </w:r>
          </w:p>
        </w:tc>
        <w:tc>
          <w:tcPr>
            <w:tcW w:w="4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8"/>
                <w:szCs w:val="18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многоквартирных домах.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/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4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Смена доводчиков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шт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2 257,17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4 514,34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4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Осмотр деревянных заполнений проемов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м2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56,3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1,12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126,11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8</w:t>
            </w:r>
          </w:p>
        </w:tc>
        <w:tc>
          <w:tcPr>
            <w:tcW w:w="4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Работы 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1 864,30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12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7,88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176 260,72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sz w:val="18"/>
                <w:szCs w:val="18"/>
              </w:rPr>
              <w:t>8.1</w:t>
            </w:r>
          </w:p>
        </w:tc>
        <w:tc>
          <w:tcPr>
            <w:tcW w:w="4238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8"/>
                <w:szCs w:val="18"/>
              </w:rPr>
              <w:t>Работы выполняемые в целях надлежащего содержания систем вентиляции: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/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/>
            </w:r>
          </w:p>
        </w:tc>
      </w:tr>
      <w:tr>
        <w:trPr>
          <w:trHeight w:val="720" w:hRule="atLeast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sz w:val="18"/>
                <w:szCs w:val="18"/>
              </w:rPr>
            </w:pPr>
            <w:r>
              <w:rPr/>
            </w:r>
          </w:p>
        </w:tc>
        <w:tc>
          <w:tcPr>
            <w:tcW w:w="4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Проверка наличия тяги в дымовентканалах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м2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600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3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2,15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3 870,00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sz w:val="18"/>
                <w:szCs w:val="18"/>
              </w:rPr>
              <w:t>8.2</w:t>
            </w:r>
          </w:p>
        </w:tc>
        <w:tc>
          <w:tcPr>
            <w:tcW w:w="4238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sz w:val="18"/>
                <w:szCs w:val="18"/>
              </w:rPr>
              <w:t>Общие работы, выполняемые для надлежащего содержания систем водоснабжения( холодного и горячего), отопления и водоотведения в многоквартирных домах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/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4238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Ремонт вводного теплового узла отопления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 шт.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15 735,35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15 735,35</w:t>
            </w:r>
          </w:p>
        </w:tc>
      </w:tr>
      <w:tr>
        <w:trPr>
          <w:trHeight w:val="960" w:hRule="atLeast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sz w:val="18"/>
                <w:szCs w:val="18"/>
              </w:rPr>
            </w:pPr>
            <w:r>
              <w:rPr/>
            </w:r>
          </w:p>
        </w:tc>
        <w:tc>
          <w:tcPr>
            <w:tcW w:w="4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Ремонт вводного теплового узла ГВС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 шт.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5 881,26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5 881,26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4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Ремонт вводного узла ХВС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 шт.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2 036,59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2 036,59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4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Очистка канализационного лежака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 п.м.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9,3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3" w:hAnsi="Arial3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201,22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3 742,69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4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Техосмотр  ХВС, ГВС, канализации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100 кв.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0,31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35 059,84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10 868,55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4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Техосмотр системы центрального отопления (с использованием газо-электросварки)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1000 м²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1,86781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5 843,31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10 914,19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4238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Техосмотр общедомовых СО чердачных и подвальных помещений (с использованием газо-электросварки)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1000 м²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0,1617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48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3" w:hAnsi="Arial3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2 337,32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18 141,34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4238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Проверка исправности, работоспособности, регулировка и техническое обслуживание ОДПУ  ХВС диаметром 15-20 мм, 25-40 мм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12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122,02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1 464,24</w:t>
            </w:r>
          </w:p>
        </w:tc>
      </w:tr>
      <w:tr>
        <w:trPr>
          <w:trHeight w:val="960" w:hRule="atLeast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систем.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мкд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14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1 843,69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25 811,66</w:t>
            </w:r>
          </w:p>
        </w:tc>
      </w:tr>
      <w:tr>
        <w:trPr>
          <w:trHeight w:val="638" w:hRule="atLeast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Дополнительные работы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sz w:val="18"/>
                <w:szCs w:val="18"/>
              </w:rPr>
            </w:pPr>
            <w:r>
              <w:rPr/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sz w:val="18"/>
                <w:szCs w:val="18"/>
              </w:rPr>
            </w:pPr>
            <w:r>
              <w:rPr/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sz w:val="18"/>
                <w:szCs w:val="18"/>
              </w:rPr>
            </w:pPr>
            <w:r>
              <w:rPr/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sz w:val="18"/>
                <w:szCs w:val="18"/>
              </w:rPr>
            </w:pPr>
            <w:r>
              <w:rPr/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sz w:val="18"/>
                <w:szCs w:val="18"/>
              </w:rPr>
            </w:pPr>
            <w:r>
              <w:rPr/>
            </w:r>
          </w:p>
        </w:tc>
      </w:tr>
      <w:tr>
        <w:trPr>
          <w:trHeight w:val="638" w:hRule="atLeast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238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Смена пружинного манометра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4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2 105,12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8 420,48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Замена вентилей до 20мм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3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837,74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2 513,22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Смена сгонов до 20 мм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3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311,32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933,96</w:t>
            </w:r>
          </w:p>
        </w:tc>
      </w:tr>
      <w:tr>
        <w:trPr>
          <w:trHeight w:val="960" w:hRule="atLeast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sz w:val="18"/>
                <w:szCs w:val="18"/>
              </w:rPr>
            </w:pPr>
            <w:r>
              <w:rPr/>
            </w:r>
          </w:p>
        </w:tc>
        <w:tc>
          <w:tcPr>
            <w:tcW w:w="4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Смена сгонов до 32мм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sz w:val="18"/>
                <w:szCs w:val="18"/>
              </w:rPr>
            </w:pPr>
            <w:r>
              <w:rPr/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543,61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1 087,22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238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Перегруппировка секций радиатора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радиатор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1 801,23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1 801,23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238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Смена фильтра Д до 32 мм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фильтр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2 359,20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2 359,20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238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Смена  счётчиков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1 737,08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1 737,08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sz w:val="18"/>
                <w:szCs w:val="18"/>
              </w:rPr>
              <w:t>8.3</w:t>
            </w:r>
          </w:p>
        </w:tc>
        <w:tc>
          <w:tcPr>
            <w:tcW w:w="4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8"/>
                <w:szCs w:val="18"/>
              </w:rPr>
              <w:t>Работы, выполняемые в целях надлежащего содержания систем теплоснабжения ( отопления, горячее водоснабжение) в многоквартирных домах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/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Гидравлическая опрессовка внутренней СО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 узел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889,94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889,94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Гидравлическая промывка СО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1000 м³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10,8232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390,47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4 226,13</w:t>
            </w:r>
          </w:p>
        </w:tc>
      </w:tr>
      <w:tr>
        <w:trPr>
          <w:trHeight w:val="720" w:hRule="atLeast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Пуск и регулировка СО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 узел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3 433,63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3 433,63</w:t>
            </w:r>
          </w:p>
        </w:tc>
      </w:tr>
      <w:tr>
        <w:trPr>
          <w:trHeight w:val="720" w:hRule="atLeast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8"/>
                <w:szCs w:val="18"/>
              </w:rPr>
              <w:t>8.4</w:t>
            </w:r>
          </w:p>
        </w:tc>
        <w:tc>
          <w:tcPr>
            <w:tcW w:w="4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sz w:val="18"/>
                <w:szCs w:val="18"/>
              </w:rPr>
              <w:t>Работы по техническому обслуживанию общедомовых приборов учета и технологического оборудования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/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/>
            </w:r>
          </w:p>
        </w:tc>
      </w:tr>
      <w:tr>
        <w:trPr>
          <w:trHeight w:val="1200" w:hRule="atLeast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238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Плановое техническое обслуживание узла учета по горячему водоснабжению ГВС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 шт.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854,26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854,26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Съём данных, подготовка, анализ и сдача данных с приборов учёта ГВС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 шт.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12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608,47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7 301,64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Снятие и обработка  показаний с ОДПУ ХВС.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 шт.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12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1 783,07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21 396,84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8"/>
                <w:szCs w:val="18"/>
              </w:rPr>
              <w:t>8.5</w:t>
            </w:r>
          </w:p>
        </w:tc>
        <w:tc>
          <w:tcPr>
            <w:tcW w:w="4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sz w:val="18"/>
                <w:szCs w:val="18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домах: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/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/>
            </w:r>
          </w:p>
        </w:tc>
      </w:tr>
      <w:tr>
        <w:trPr>
          <w:trHeight w:val="1242" w:hRule="atLeast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sz w:val="18"/>
                <w:szCs w:val="18"/>
              </w:rPr>
            </w:pPr>
            <w:r>
              <w:rPr/>
            </w:r>
          </w:p>
        </w:tc>
        <w:tc>
          <w:tcPr>
            <w:tcW w:w="4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Снятие показаний электросчетчика коммунального назначения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1шт.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12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88,38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1 060,56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Измерение тока по фазам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линия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4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55,19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220,76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Чистка ВРУ , обновление маркировки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 шт.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226,34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452,68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Измерение сопротивления изол. электросети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 шт.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0,33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882,98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582,77</w:t>
            </w:r>
          </w:p>
        </w:tc>
      </w:tr>
      <w:tr>
        <w:trPr>
          <w:trHeight w:val="720" w:hRule="atLeast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Проверка соответствия электросхем действительным параметрам, обновление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 шт.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9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0,50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275,93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1 241,69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Проверка наличия запирающих устройств на электрических щитах ВРУ,ГРЩ, СЩ , ОЩ .Устранение обнаруженных неисправностей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 шт.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10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12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64,67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7 760,40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Проверка наличия цепи между заземлителями и заземляемыми элементами в т.ч. Молниезащиты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устр.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309,04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309,04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Осмотр электросетей, арматуры и электрооборудования на лестничных клетках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100 лест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0,08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5 258,98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841,44</w:t>
            </w:r>
          </w:p>
        </w:tc>
      </w:tr>
      <w:tr>
        <w:trPr>
          <w:trHeight w:val="960" w:hRule="atLeast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sz w:val="18"/>
                <w:szCs w:val="18"/>
              </w:rPr>
            </w:pPr>
            <w:r>
              <w:rPr/>
            </w:r>
          </w:p>
        </w:tc>
        <w:tc>
          <w:tcPr>
            <w:tcW w:w="4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Осмотр электросетей, арматуры и электрооборудования на чердаках и в подвалах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1000 м.кв.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0,54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2 337,32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2 524,31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238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Тех обслуживание типовых групповых щитов жилых домов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щит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8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266,29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2 130,32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238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Техническое обслуживание трехфазного счетчика электроэнергии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1шт.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75,32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150,64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238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Дополнительные работы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/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238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Ремонт групповых щитков со сменой автоматов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 шт.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2 858,79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2 858,79</w:t>
            </w:r>
          </w:p>
        </w:tc>
      </w:tr>
      <w:tr>
        <w:trPr>
          <w:trHeight w:val="720" w:hRule="atLeast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238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Смена с. диодных ламп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1шт.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6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117,77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706,62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238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кв.м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1864,30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18"/>
                <w:szCs w:val="18"/>
              </w:rPr>
              <w:t>12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18"/>
                <w:szCs w:val="18"/>
              </w:rPr>
              <w:t>32,93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736 625,38</w:t>
            </w:r>
          </w:p>
        </w:tc>
      </w:tr>
    </w:tbl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2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800" w:hanging="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наличии претензий по качеству выполненных работ (оказанных услуг)</w:t>
      </w:r>
    </w:p>
    <w:p>
      <w:pPr>
        <w:pStyle w:val="Normal"/>
        <w:spacing w:lineRule="exact" w:line="234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1120" w:type="dxa"/>
        <w:jc w:val="left"/>
        <w:tblInd w:w="11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819"/>
        <w:gridCol w:w="2899"/>
        <w:gridCol w:w="982"/>
        <w:gridCol w:w="2900"/>
        <w:gridCol w:w="3520"/>
      </w:tblGrid>
      <w:tr>
        <w:trPr>
          <w:trHeight w:val="266" w:hRule="atLeast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12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899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34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32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6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9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36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7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36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7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36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0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36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7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</w:tr>
      <w:tr>
        <w:trPr>
          <w:trHeight w:val="476" w:hRule="atLeast"/>
        </w:trPr>
        <w:tc>
          <w:tcPr>
            <w:tcW w:w="8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81" w:type="dxa"/>
            <w:gridSpan w:val="3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</w:tc>
        <w:tc>
          <w:tcPr>
            <w:tcW w:w="35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24" w:hRule="atLeast"/>
        </w:trPr>
        <w:tc>
          <w:tcPr>
            <w:tcW w:w="8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28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982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35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12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34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32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6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9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36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0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36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0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36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7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36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0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</w:tr>
      <w:tr>
        <w:trPr>
          <w:trHeight w:val="266" w:hRule="atLeast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36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899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2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26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298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0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36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26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298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3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2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  <w:r>
        <w:br w:type="page"/>
      </w:r>
    </w:p>
    <w:p>
      <w:pPr>
        <w:pStyle w:val="Normal"/>
        <w:ind w:left="800" w:hanging="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предоставленных коммунальных услугах (заполняется по каждой коммунальной услуге)</w:t>
      </w:r>
    </w:p>
    <w:p>
      <w:pPr>
        <w:pStyle w:val="Normal"/>
        <w:spacing w:lineRule="exact" w:line="234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100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2"/>
        <w:gridCol w:w="3540"/>
        <w:gridCol w:w="1237"/>
        <w:gridCol w:w="3066"/>
        <w:gridCol w:w="2635"/>
      </w:tblGrid>
      <w:tr>
        <w:trPr>
          <w:trHeight w:val="255" w:hRule="atLeast"/>
        </w:trPr>
        <w:tc>
          <w:tcPr>
            <w:tcW w:w="11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Информация о предоставленных коммунальных услугах (заполняется по каждой коммунальной услуге)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N пп</w:t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Наименование параметра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Единица</w:t>
              <w:br/>
              <w:t>измерения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1)</w:t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Электроснабжение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кВт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нат.</w:t>
              <w:br/>
              <w:t>показ.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Общий объем потребления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cs="Calibri" w:ascii="Calibri" w:hAnsi="Calibri"/>
                <w:b/>
                <w:bCs/>
                <w:color w:val="000000"/>
              </w:rPr>
              <w:t>40781</w:t>
            </w:r>
          </w:p>
          <w:p>
            <w:pPr>
              <w:pStyle w:val="Style20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потребителям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потребителям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/>
              <w:t>227728,45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/>
              <w:t>218136,32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/>
              <w:t>89279,22</w:t>
            </w:r>
          </w:p>
        </w:tc>
      </w:tr>
      <w:tr>
        <w:trPr>
          <w:trHeight w:val="765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поставщиком</w:t>
              <w:br/>
              <w:t>(поставщиками)</w:t>
              <w:br/>
              <w:t>коммунального ресурса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поставщиком</w:t>
              <w:br/>
              <w:t>(поставщиками)</w:t>
              <w:br/>
              <w:t>коммунального 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/>
              <w:t>227728,45</w:t>
            </w:r>
          </w:p>
        </w:tc>
      </w:tr>
      <w:tr>
        <w:trPr>
          <w:trHeight w:val="1020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/>
              <w:t>218136,32</w:t>
            </w:r>
          </w:p>
        </w:tc>
      </w:tr>
      <w:tr>
        <w:trPr>
          <w:trHeight w:val="1020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перед</w:t>
              <w:br/>
              <w:t>поставщиком (поставщиками)</w:t>
              <w:br/>
              <w:t>коммунального ресурса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перед</w:t>
              <w:br/>
              <w:t>поставщиком (поставщиками)</w:t>
              <w:br/>
              <w:t>коммунального 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/>
              <w:t>89279,22</w:t>
            </w:r>
          </w:p>
        </w:tc>
      </w:tr>
      <w:tr>
        <w:trPr>
          <w:trHeight w:val="1275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Размер пени и штрафов,</w:t>
              <w:br/>
              <w:t>уплаченные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Размер пени и штрафов,</w:t>
              <w:br/>
              <w:t>уплаченные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2)</w:t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Холодное водоснабжение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куб.м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нат.</w:t>
              <w:br/>
              <w:t>показ.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Общий объем потребления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4304,00</w:t>
            </w:r>
          </w:p>
          <w:p>
            <w:pPr>
              <w:pStyle w:val="Style20"/>
              <w:widowControl w:val="false"/>
              <w:tabs>
                <w:tab w:val="clear" w:pos="720"/>
                <w:tab w:val="left" w:pos="1695" w:leader="none"/>
              </w:tabs>
              <w:ind w:left="340" w:right="907" w:hanging="0"/>
              <w:jc w:val="righ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потребителям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потребителям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/>
              <w:t>99248,47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/>
              <w:t>91787,05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/>
              <w:t>38096,63</w:t>
            </w:r>
          </w:p>
        </w:tc>
      </w:tr>
      <w:tr>
        <w:trPr>
          <w:trHeight w:val="765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поставщиком</w:t>
              <w:br/>
              <w:t>(поставщиками)</w:t>
              <w:br/>
              <w:t>коммунального ресурса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поставщиком</w:t>
              <w:br/>
              <w:t>(поставщиками)</w:t>
              <w:br/>
              <w:t>коммунального 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/>
              <w:t>99248,47</w:t>
            </w:r>
          </w:p>
        </w:tc>
      </w:tr>
      <w:tr>
        <w:trPr>
          <w:trHeight w:val="1020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/>
              <w:t>91787,05</w:t>
            </w:r>
          </w:p>
        </w:tc>
      </w:tr>
      <w:tr>
        <w:trPr>
          <w:trHeight w:val="1020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перед</w:t>
              <w:br/>
              <w:t>поставщиком (поставщиками)</w:t>
              <w:br/>
              <w:t>коммунального ресурса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перед</w:t>
              <w:br/>
              <w:t>поставщиком (поставщиками)</w:t>
              <w:br/>
              <w:t>коммунального 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/>
              <w:t>38096,63</w:t>
            </w:r>
          </w:p>
        </w:tc>
      </w:tr>
      <w:tr>
        <w:trPr>
          <w:trHeight w:val="1275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Размер пени и штрафов,</w:t>
              <w:br/>
              <w:t>уплаченные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Размер пени и штрафов,</w:t>
              <w:br/>
              <w:t>уплаченные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</w:tbl>
    <w:p>
      <w:pPr>
        <w:pStyle w:val="Style15"/>
        <w:rPr/>
      </w:pPr>
      <w:r>
        <w:rPr/>
      </w:r>
      <w:r>
        <w:br w:type="page"/>
      </w:r>
    </w:p>
    <w:p>
      <w:pPr>
        <w:pStyle w:val="Style15"/>
        <w:rPr/>
      </w:pPr>
      <w:r>
        <w:rPr/>
      </w:r>
    </w:p>
    <w:tbl>
      <w:tblPr>
        <w:tblW w:w="1100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2"/>
        <w:gridCol w:w="3540"/>
        <w:gridCol w:w="1237"/>
        <w:gridCol w:w="3066"/>
        <w:gridCol w:w="2635"/>
      </w:tblGrid>
      <w:tr>
        <w:trPr>
          <w:trHeight w:val="255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3)</w:t>
            </w:r>
          </w:p>
        </w:tc>
        <w:tc>
          <w:tcPr>
            <w:tcW w:w="3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2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Отопление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Гкал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нат.</w:t>
              <w:br/>
              <w:t>показ.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Общий объем потребления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424,94</w:t>
            </w:r>
          </w:p>
          <w:p>
            <w:pPr>
              <w:pStyle w:val="Style20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потребителям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потребителям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/>
              <w:t>963680,22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/>
              <w:t>916567,30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/>
              <w:t>359743,11</w:t>
            </w:r>
          </w:p>
        </w:tc>
      </w:tr>
      <w:tr>
        <w:trPr>
          <w:trHeight w:val="765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поставщиком</w:t>
              <w:br/>
              <w:t>(поставщиками)</w:t>
              <w:br/>
              <w:t>коммунального ресурса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поставщиком</w:t>
              <w:br/>
              <w:t>(поставщиками)</w:t>
              <w:br/>
              <w:t>коммунального 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/>
              <w:t>963680,22</w:t>
            </w:r>
          </w:p>
        </w:tc>
      </w:tr>
      <w:tr>
        <w:trPr>
          <w:trHeight w:val="1020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/>
              <w:t>916567,30</w:t>
            </w:r>
          </w:p>
        </w:tc>
      </w:tr>
      <w:tr>
        <w:trPr>
          <w:trHeight w:val="1020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перед</w:t>
              <w:br/>
              <w:t>поставщиком (поставщиками)</w:t>
              <w:br/>
              <w:t>коммунального ресурса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перед</w:t>
              <w:br/>
              <w:t>поставщиком (поставщиками)</w:t>
              <w:br/>
              <w:t>коммунального 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/>
              <w:t>359743,11</w:t>
            </w:r>
          </w:p>
        </w:tc>
      </w:tr>
      <w:tr>
        <w:trPr>
          <w:trHeight w:val="1275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Размер пени и штрафов,</w:t>
              <w:br/>
              <w:t>уплаченные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Размер пени и штрафов,</w:t>
              <w:br/>
              <w:t>уплаченные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4)</w:t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Горячее водоснабжение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куб.м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нат.</w:t>
              <w:br/>
              <w:t>показ.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Общий объем потребления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2 214,61</w:t>
            </w:r>
          </w:p>
          <w:p>
            <w:pPr>
              <w:pStyle w:val="Style20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потребителям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потребителям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/>
              <w:t>340684,06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/>
              <w:t>315721,94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/>
              <w:t>143236,55</w:t>
            </w:r>
          </w:p>
        </w:tc>
      </w:tr>
      <w:tr>
        <w:trPr>
          <w:trHeight w:val="765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поставщиком</w:t>
              <w:br/>
              <w:t>(поставщиками)</w:t>
              <w:br/>
              <w:t>коммунального ресурса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поставщиком</w:t>
              <w:br/>
              <w:t>(поставщиками)</w:t>
              <w:br/>
              <w:t>коммунального 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/>
              <w:t>340684,06</w:t>
            </w:r>
          </w:p>
        </w:tc>
      </w:tr>
      <w:tr>
        <w:trPr>
          <w:trHeight w:val="1020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/>
              <w:t>315721,94</w:t>
            </w:r>
          </w:p>
        </w:tc>
      </w:tr>
      <w:tr>
        <w:trPr>
          <w:trHeight w:val="1020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перед</w:t>
              <w:br/>
              <w:t>поставщиком (поставщиками)</w:t>
              <w:br/>
              <w:t>коммунального ресурса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перед</w:t>
              <w:br/>
              <w:t>поставщиком (поставщиками)</w:t>
              <w:br/>
              <w:t>коммунального 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/>
              <w:t>143236,55</w:t>
            </w:r>
          </w:p>
        </w:tc>
      </w:tr>
      <w:tr>
        <w:trPr>
          <w:trHeight w:val="1275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Размер пени и штрафов,</w:t>
              <w:br/>
              <w:t>уплаченные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Размер пени и штрафов,</w:t>
              <w:br/>
              <w:t>уплаченные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</w:tbl>
    <w:p>
      <w:pPr>
        <w:pStyle w:val="Style15"/>
        <w:rPr/>
      </w:pPr>
      <w:r>
        <w:rPr/>
      </w:r>
      <w:r>
        <w:br w:type="page"/>
      </w:r>
    </w:p>
    <w:tbl>
      <w:tblPr>
        <w:tblW w:w="1100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2"/>
        <w:gridCol w:w="3540"/>
        <w:gridCol w:w="1237"/>
        <w:gridCol w:w="3066"/>
        <w:gridCol w:w="2635"/>
      </w:tblGrid>
      <w:tr>
        <w:trPr>
          <w:trHeight w:val="255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5)</w:t>
            </w:r>
          </w:p>
        </w:tc>
        <w:tc>
          <w:tcPr>
            <w:tcW w:w="3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2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Газоснабжение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куб.м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нат.</w:t>
              <w:br/>
              <w:t>показ.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Общий объем потребления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7452</w:t>
            </w:r>
          </w:p>
          <w:p>
            <w:pPr>
              <w:pStyle w:val="Style20"/>
              <w:widowControl w:val="false"/>
              <w:ind w:left="113" w:right="850" w:hanging="0"/>
              <w:jc w:val="righ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потребителям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потребителям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/>
              <w:t>54568,62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/>
              <w:t>50327,48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/>
              <w:t>25270,96</w:t>
            </w:r>
          </w:p>
        </w:tc>
      </w:tr>
      <w:tr>
        <w:trPr>
          <w:trHeight w:val="765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поставщиком</w:t>
              <w:br/>
              <w:t>(поставщиками)</w:t>
              <w:br/>
              <w:t>коммунального ресурса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поставщиком</w:t>
              <w:br/>
              <w:t>(поставщиками)</w:t>
              <w:br/>
              <w:t>коммунального 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/>
              <w:t>54568,62</w:t>
            </w:r>
          </w:p>
        </w:tc>
      </w:tr>
      <w:tr>
        <w:trPr>
          <w:trHeight w:val="1020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/>
              <w:t>50327,48</w:t>
            </w:r>
          </w:p>
        </w:tc>
      </w:tr>
      <w:tr>
        <w:trPr>
          <w:trHeight w:val="1020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перед</w:t>
              <w:br/>
              <w:t>поставщиком (поставщиками)</w:t>
              <w:br/>
              <w:t>коммунального ресурса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перед</w:t>
              <w:br/>
              <w:t>поставщиком (поставщиками)</w:t>
              <w:br/>
              <w:t>коммунального 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/>
              <w:t>25270,96</w:t>
            </w:r>
          </w:p>
        </w:tc>
      </w:tr>
      <w:tr>
        <w:trPr>
          <w:trHeight w:val="1275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Размер пени и штрафов,</w:t>
              <w:br/>
              <w:t>уплаченные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Размер пени и штрафов,</w:t>
              <w:br/>
              <w:t>уплаченные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6)</w:t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Водоотведение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куб.м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нат.</w:t>
              <w:br/>
              <w:t>показ.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Общий объем потребления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6265,09</w:t>
            </w:r>
          </w:p>
          <w:p>
            <w:pPr>
              <w:pStyle w:val="Style20"/>
              <w:widowControl w:val="false"/>
              <w:ind w:left="227" w:right="794" w:hanging="0"/>
              <w:jc w:val="righ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потребителям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потребителям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/>
              <w:t>226566,18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/>
              <w:t>210494,24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/>
              <w:t>109462,94</w:t>
            </w:r>
          </w:p>
        </w:tc>
      </w:tr>
      <w:tr>
        <w:trPr>
          <w:trHeight w:val="765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поставщиком</w:t>
              <w:br/>
              <w:t>(поставщиками)</w:t>
              <w:br/>
              <w:t>коммунального ресурса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поставщиком</w:t>
              <w:br/>
              <w:t>(поставщиками)</w:t>
              <w:br/>
              <w:t>коммунального 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/>
              <w:t>226566,18</w:t>
            </w:r>
          </w:p>
        </w:tc>
      </w:tr>
      <w:tr>
        <w:trPr>
          <w:trHeight w:val="1020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/>
              <w:t>210494,24</w:t>
            </w:r>
          </w:p>
        </w:tc>
      </w:tr>
      <w:tr>
        <w:trPr>
          <w:trHeight w:val="1020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перед</w:t>
              <w:br/>
              <w:t>поставщиком (поставщиками)</w:t>
              <w:br/>
              <w:t>коммунального ресурса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перед</w:t>
              <w:br/>
              <w:t>поставщиком (поставщиками)</w:t>
              <w:br/>
              <w:t>коммунального 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/>
              <w:t>109462,94</w:t>
            </w:r>
          </w:p>
        </w:tc>
      </w:tr>
      <w:tr>
        <w:trPr>
          <w:trHeight w:val="1275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Размер пени и штрафов,</w:t>
              <w:br/>
              <w:t>уплаченные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Размер пени и штрафов,</w:t>
              <w:br/>
              <w:t>уплаченные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</w:tbl>
    <w:p>
      <w:pPr>
        <w:pStyle w:val="Normal"/>
        <w:widowControl w:val="false"/>
        <w:rPr>
          <w:sz w:val="20"/>
          <w:szCs w:val="20"/>
        </w:rPr>
      </w:pPr>
      <w:r>
        <w:rPr>
          <w:sz w:val="20"/>
          <w:szCs w:val="20"/>
        </w:rPr>
      </w:r>
      <w:r>
        <w:br w:type="page"/>
      </w:r>
    </w:p>
    <w:p>
      <w:pPr>
        <w:pStyle w:val="Normal"/>
        <w:widowControl w:val="false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наличии претензий по качеству предоставленных коммунальных услуг</w:t>
      </w:r>
    </w:p>
    <w:p>
      <w:pPr>
        <w:pStyle w:val="Normal"/>
        <w:widowControl w:val="false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1120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819"/>
        <w:gridCol w:w="2899"/>
        <w:gridCol w:w="982"/>
        <w:gridCol w:w="2900"/>
        <w:gridCol w:w="3520"/>
      </w:tblGrid>
      <w:tr>
        <w:trPr>
          <w:trHeight w:val="246" w:hRule="atLeast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2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899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34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32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6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9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7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7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0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7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</w:tr>
      <w:tr>
        <w:trPr>
          <w:trHeight w:val="476" w:hRule="atLeast"/>
        </w:trPr>
        <w:tc>
          <w:tcPr>
            <w:tcW w:w="8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301" w:type="dxa"/>
            <w:gridSpan w:val="4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 ведении претензионно-исковой работы в отношении потребителей-должников</w:t>
            </w:r>
          </w:p>
        </w:tc>
      </w:tr>
      <w:tr>
        <w:trPr>
          <w:trHeight w:val="224" w:hRule="atLeast"/>
        </w:trPr>
        <w:tc>
          <w:tcPr>
            <w:tcW w:w="8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28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982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35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2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34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32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6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9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7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7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0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</w:tr>
    </w:tbl>
    <w:p>
      <w:pPr>
        <w:pStyle w:val="Normal"/>
        <w:spacing w:lineRule="exact" w:line="200"/>
        <w:rPr>
          <w:sz w:val="20"/>
          <w:szCs w:val="20"/>
        </w:rPr>
      </w:pPr>
      <w:r>
        <w:rPr/>
      </w:r>
    </w:p>
    <w:sectPr>
      <w:type w:val="nextPage"/>
      <w:pgSz w:w="11906" w:h="16838"/>
      <w:pgMar w:left="400" w:right="400" w:gutter="0" w:header="0" w:top="375" w:footer="0" w:bottom="0"/>
      <w:pgNumType w:fmt="decimal"/>
      <w:formProt w:val="false"/>
      <w:textDirection w:val="lrTb"/>
      <w:docGrid w:type="default" w:linePitch="299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Arial1">
    <w:charset w:val="cc"/>
    <w:family w:val="roman"/>
    <w:pitch w:val="variable"/>
  </w:font>
  <w:font w:name="Arial3"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72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" w:cs="Times New Roman" w:eastAsiaTheme="minorEastAsia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44f8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4d5bdc"/>
    <w:rPr>
      <w:color w:val="0000FF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Style19">
    <w:name w:val="Title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Style20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1" w:customStyle="1">
    <w:name w:val="Заголовок таблицы"/>
    <w:basedOn w:val="Style20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1705a8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Application>LibreOffice/7.5.5.2$Windows_X86_64 LibreOffice_project/ca8fe7424262805f223b9a2334bc7181abbcbf5e</Application>
  <AppVersion>15.0000</AppVersion>
  <Pages>10</Pages>
  <Words>2732</Words>
  <Characters>18115</Characters>
  <CharactersWithSpaces>19784</CharactersWithSpaces>
  <Paragraphs>1067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2019-12-09T14:12:00Z</dcterms:created>
  <dc:creator>Windows User</dc:creator>
  <dc:description/>
  <dc:language>ru-RU</dc:language>
  <cp:lastModifiedBy/>
  <dcterms:modified xsi:type="dcterms:W3CDTF">2024-03-15T11:26:48Z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