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E9" w:rsidRDefault="00D372E9" w:rsidP="00D372E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D372E9" w:rsidRDefault="00D372E9" w:rsidP="00D372E9">
      <w:pPr>
        <w:spacing w:line="370" w:lineRule="exact"/>
        <w:rPr>
          <w:sz w:val="24"/>
          <w:szCs w:val="24"/>
        </w:rPr>
      </w:pPr>
    </w:p>
    <w:p w:rsidR="00D372E9" w:rsidRDefault="00D372E9" w:rsidP="00D372E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proofErr w:type="spellStart"/>
      <w:r>
        <w:rPr>
          <w:rFonts w:eastAsia="Times New Roman"/>
          <w:b/>
          <w:bCs/>
          <w:sz w:val="20"/>
          <w:szCs w:val="20"/>
        </w:rPr>
        <w:t>Бессарабенко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д. </w:t>
      </w:r>
      <w:r w:rsidRPr="00890373">
        <w:rPr>
          <w:rFonts w:eastAsia="Times New Roman"/>
          <w:b/>
          <w:bCs/>
          <w:sz w:val="20"/>
          <w:szCs w:val="20"/>
        </w:rPr>
        <w:t>17</w:t>
      </w:r>
    </w:p>
    <w:p w:rsidR="00D372E9" w:rsidRDefault="00D372E9" w:rsidP="00D372E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6"/>
        <w:gridCol w:w="2893"/>
        <w:gridCol w:w="7"/>
        <w:gridCol w:w="975"/>
        <w:gridCol w:w="262"/>
        <w:gridCol w:w="2638"/>
        <w:gridCol w:w="338"/>
        <w:gridCol w:w="3212"/>
        <w:gridCol w:w="23"/>
        <w:gridCol w:w="10"/>
      </w:tblGrid>
      <w:tr w:rsidR="00D372E9" w:rsidTr="00C9596B">
        <w:trPr>
          <w:gridAfter w:val="1"/>
          <w:wAfter w:w="10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372E9" w:rsidTr="00C9596B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D372E9" w:rsidRDefault="00D372E9" w:rsidP="00C9596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8B4B8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D372E9" w:rsidTr="00C9596B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037805" w:rsidRDefault="00D372E9" w:rsidP="00C9596B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01.01.2024</w:t>
            </w:r>
          </w:p>
        </w:tc>
      </w:tr>
      <w:tr w:rsidR="00D372E9" w:rsidTr="00C9596B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037805" w:rsidRDefault="00D372E9" w:rsidP="00C9596B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31.12.2024</w:t>
            </w:r>
          </w:p>
        </w:tc>
      </w:tr>
      <w:tr w:rsidR="00D372E9" w:rsidTr="00C95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" w:type="dxa"/>
          <w:trHeight w:val="446"/>
        </w:trPr>
        <w:tc>
          <w:tcPr>
            <w:tcW w:w="11150" w:type="dxa"/>
            <w:gridSpan w:val="9"/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D372E9" w:rsidRDefault="00D372E9" w:rsidP="00C959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2E9" w:rsidTr="00C9596B">
        <w:trPr>
          <w:gridAfter w:val="1"/>
          <w:wAfter w:w="1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372E9" w:rsidTr="00C9596B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4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F77E70" w:rsidRDefault="00D372E9" w:rsidP="00C9596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372E9" w:rsidTr="00C9596B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4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F77E70" w:rsidRDefault="00D372E9" w:rsidP="00C9596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372E9" w:rsidTr="00C9596B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24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2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F77E70" w:rsidRDefault="00D372E9" w:rsidP="00C9596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655501,16</w:t>
            </w:r>
          </w:p>
        </w:tc>
      </w:tr>
      <w:tr w:rsidR="00D372E9" w:rsidTr="00C9596B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24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2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F77E70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1761119,37</w:t>
            </w:r>
          </w:p>
        </w:tc>
      </w:tr>
      <w:tr w:rsidR="00D372E9" w:rsidTr="00C9596B">
        <w:trPr>
          <w:gridAfter w:val="1"/>
          <w:wAfter w:w="10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24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2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F77E70" w:rsidRDefault="00D372E9" w:rsidP="00C9596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372E9" w:rsidTr="00C9596B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24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2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F77E70" w:rsidRDefault="00D372E9" w:rsidP="00C9596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372E9" w:rsidTr="00C9596B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24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2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F77E70" w:rsidRDefault="00D372E9" w:rsidP="00C9596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372E9" w:rsidTr="00C9596B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2E9" w:rsidRDefault="00D372E9" w:rsidP="00C9596B"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1707338,52</w:t>
            </w:r>
          </w:p>
        </w:tc>
      </w:tr>
      <w:tr w:rsidR="00D372E9" w:rsidTr="00C9596B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2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2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2E9" w:rsidRDefault="00D372E9" w:rsidP="00C9596B"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1707338,52</w:t>
            </w:r>
          </w:p>
        </w:tc>
      </w:tr>
      <w:tr w:rsidR="00D372E9" w:rsidTr="00C9596B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2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2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br w:type="page"/>
            </w: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2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2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12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2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2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2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709282,01</w:t>
            </w:r>
          </w:p>
        </w:tc>
      </w:tr>
    </w:tbl>
    <w:p w:rsidR="00D372E9" w:rsidRDefault="00D372E9" w:rsidP="00D372E9">
      <w:pPr>
        <w:rPr>
          <w:rFonts w:eastAsia="Times New Roman"/>
          <w:sz w:val="20"/>
          <w:szCs w:val="20"/>
        </w:rPr>
      </w:pPr>
    </w:p>
    <w:p w:rsidR="00D372E9" w:rsidRDefault="00D372E9" w:rsidP="00D372E9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D372E9" w:rsidRDefault="00D372E9" w:rsidP="00D372E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D372E9" w:rsidRDefault="00D372E9" w:rsidP="00D372E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D372E9" w:rsidRDefault="00D372E9" w:rsidP="00D372E9">
      <w:pPr>
        <w:jc w:val="center"/>
        <w:rPr>
          <w:rFonts w:eastAsia="Times New Roman"/>
          <w:sz w:val="20"/>
          <w:szCs w:val="20"/>
        </w:rPr>
      </w:pPr>
    </w:p>
    <w:tbl>
      <w:tblPr>
        <w:tblW w:w="11199" w:type="dxa"/>
        <w:tblInd w:w="-5" w:type="dxa"/>
        <w:tblLook w:val="04A0" w:firstRow="1" w:lastRow="0" w:firstColumn="1" w:lastColumn="0" w:noHBand="0" w:noVBand="1"/>
      </w:tblPr>
      <w:tblGrid>
        <w:gridCol w:w="854"/>
        <w:gridCol w:w="3541"/>
        <w:gridCol w:w="1241"/>
        <w:gridCol w:w="1455"/>
        <w:gridCol w:w="1635"/>
        <w:gridCol w:w="1055"/>
        <w:gridCol w:w="1418"/>
      </w:tblGrid>
      <w:tr w:rsidR="00D372E9" w:rsidRPr="00D372E9" w:rsidTr="00D372E9">
        <w:trPr>
          <w:trHeight w:val="10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Отчет 2024,руб.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4 169,50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204 138,72</w:t>
            </w:r>
          </w:p>
        </w:tc>
      </w:tr>
      <w:tr w:rsidR="00D372E9" w:rsidRPr="00D372E9" w:rsidTr="00D372E9">
        <w:trPr>
          <w:trHeight w:val="2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684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159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250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11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136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2052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912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4 169,50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122 583,30</w:t>
            </w:r>
          </w:p>
        </w:tc>
      </w:tr>
      <w:tr w:rsidR="00D372E9" w:rsidRPr="00D372E9" w:rsidTr="00D372E9">
        <w:trPr>
          <w:trHeight w:val="11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4 169,50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209 142,12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4 169,50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168 614,58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4 169,50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68 046,24</w:t>
            </w:r>
          </w:p>
        </w:tc>
      </w:tr>
      <w:tr w:rsidR="00D372E9" w:rsidRPr="00D372E9" w:rsidTr="00D372E9">
        <w:trPr>
          <w:trHeight w:val="684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4 169,50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112 576,50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4 169,50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69 547,26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4 169,50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211 643,82</w:t>
            </w:r>
          </w:p>
        </w:tc>
      </w:tr>
      <w:tr w:rsidR="00D372E9" w:rsidRPr="00D372E9" w:rsidTr="00D372E9">
        <w:trPr>
          <w:trHeight w:val="11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4 169,50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715 011,71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17 326,08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2 368,80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369,37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738,74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Осмотр кровель рулонных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2 764,80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поверхности кирпичных стен при глубине заделки в 0,5 кирпич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3 685,59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7 371,18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Восстановление ограждения козырьков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вх.крыльца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лоджий из профилированного железа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950,62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4 277,79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штукатурки стен фасадов с земли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1 358,23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9 507,61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штукатурки цоколей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1 358,23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62 478,58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Добавлять на последующий слой 20мм (штукатурка стен фасада)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2 274,60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68 238,00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Перетирка штукатурки стен фасадов и цоколя клеем ЕК с земли и лесов гладких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216,78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6 503,40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Заделка трещин между цоколем и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отмосткой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раствором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1 400,56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71 428,56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штукатурки входных козырьков с лестниц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1 723,18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10 856,03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Перетирка штукатурки козырьков над входом в подъезд с лестниц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375,60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2 441,40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Окраска цоколя,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прикрыльцевых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тумб,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подступенков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приямков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119,68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20 944,00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Масляная окраска металлических поверхностей (решетки приямок, элементы фасада, стойки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вх.козырька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поручня)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399,66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2 397,96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Окраска акриловая входных козырьков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340,24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4 082,88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2 024,04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4 857,70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8 256,00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Перетирка штукатурки: внутренних помещений клеем 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171,92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11 209,18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Клеевая окраска стен и потолков: улучшенная помещение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142,26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3 784,12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Выведения залитых пятен стен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262,38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2 099,04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Выведения залитых пятен потолков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528,48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2 642,40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Улучшенная масляная окраска стен,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косауров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сапожка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559,40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15 103,80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Улучшенная масляная окраска потолков за 2 раза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459,63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6 618,67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Улучшенная масляная окраска деревянных дверей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757,50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17 422,50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Масляная окраска ранее окрашенных поверхностей радиаторов и ребристых труб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433,27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2 599,62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Шпатлевка стен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118,40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7 009,28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Шпатлевка потолков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928,68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Окраска масляная металлических дверей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191,58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1 341,06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Масляная окраска металлических  поверхностей (дверей ВРУ, почтовых ящиков, клапанов мусоропровода)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222,67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5 121,41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Окраска деревянных плинтусов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308,53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30,85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почтовых ящиков с заменой замков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1 503,35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1 503,35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групповых почтовых ящиков (без стоимости материала)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613,82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15 345,50</w:t>
            </w:r>
          </w:p>
        </w:tc>
      </w:tr>
      <w:tr w:rsidR="00D372E9" w:rsidRPr="00D372E9" w:rsidTr="00D372E9">
        <w:trPr>
          <w:trHeight w:val="2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Почтовые ящики секционные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76 650,00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76 650,00</w:t>
            </w:r>
          </w:p>
        </w:tc>
      </w:tr>
      <w:tr w:rsidR="00D372E9" w:rsidRPr="00D372E9" w:rsidTr="00D372E9">
        <w:trPr>
          <w:trHeight w:val="2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Изготовление таблички (лифт)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190,00</w:t>
            </w:r>
          </w:p>
        </w:tc>
      </w:tr>
      <w:tr w:rsidR="00D372E9" w:rsidRPr="00D372E9" w:rsidTr="00D372E9">
        <w:trPr>
          <w:trHeight w:val="2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внутренней отделки подъезда с комплексом работ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155 136,96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155 136,96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8 856,00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10 584,00</w:t>
            </w:r>
          </w:p>
        </w:tc>
      </w:tr>
      <w:tr w:rsidR="00D372E9" w:rsidRPr="00D372E9" w:rsidTr="00D372E9">
        <w:trPr>
          <w:trHeight w:val="684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покрытий пола из линолеума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952,73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952,73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Улучшенная окраска ранее окрашенных полов за 2 раза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358,51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8 962,75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Осмотр деревянных полов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18 400,80</w:t>
            </w:r>
          </w:p>
        </w:tc>
      </w:tr>
      <w:tr w:rsidR="00D372E9" w:rsidRPr="00D372E9" w:rsidTr="00D372E9">
        <w:trPr>
          <w:trHeight w:val="684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форточек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612,91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612,91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стекол в деревянных переплетах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1 558,45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7 075,35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дверных приборов: петель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772,97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3 091,88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врезных замков (металлические двери)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978,01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978,01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дверных приборов: пружин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552,99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1 105,98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дверных приборов: проушин, щеколд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574,44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2 297,76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Снятие дверных полотен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214,77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773,17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Установка дверных полотен внутренних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полотно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1 258,37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2 516,74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314,03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314,03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Ремонт дверных коробок, укрепление,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пристрожка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714,35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1 428,70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дверных коробок, укрепление металлических (сварка)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714,35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1 428,70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дверных полотен со сменой брусков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брусок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2 104,00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2 104,00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навесных замков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748,04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2 244,12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доводчиков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2 317,31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4 634,62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Установка уплотнительной клейкой ленты на металлической двери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217,46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217,46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Замена петель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мет.двери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(при замене 2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полотно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1 182,09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1 182,09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проушин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проушина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241,91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483,82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Обшивка дверных полотен фанерой с 1 стороны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614,90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2 890,03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Демонтаж врезного замка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0,00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300,12</w:t>
            </w:r>
          </w:p>
        </w:tc>
      </w:tr>
      <w:tr w:rsidR="00D372E9" w:rsidRPr="00D372E9" w:rsidTr="00D372E9">
        <w:trPr>
          <w:trHeight w:val="684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4 169,50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566 231,48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 выполняемые в целях надлежащего содержания мусоропроводов многоквартирных домов.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мусороприемных клапанов (шибера)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клапан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1 526,01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3 052,02</w:t>
            </w:r>
          </w:p>
        </w:tc>
      </w:tr>
      <w:tr w:rsidR="00D372E9" w:rsidRPr="00D372E9" w:rsidTr="00D372E9">
        <w:trPr>
          <w:trHeight w:val="2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Замена шиберного устройства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17 548,00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17 548,00</w:t>
            </w:r>
          </w:p>
        </w:tc>
      </w:tr>
      <w:tr w:rsidR="00D372E9" w:rsidRPr="00D372E9" w:rsidTr="00D372E9">
        <w:trPr>
          <w:trHeight w:val="2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Замена контейнеров в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мусорокамере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18 189,60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18 189,60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Прочистка вентиляционных каналов с удалением засоров (завалов)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115,82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926,56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20 761,62</w:t>
            </w:r>
          </w:p>
        </w:tc>
      </w:tr>
      <w:tr w:rsidR="00D372E9" w:rsidRPr="00D372E9" w:rsidTr="00D372E9">
        <w:trPr>
          <w:trHeight w:val="684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18 209,55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18 209,55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6 220,63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6 220,63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2 513,16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2 513,16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220,14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22 586,36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Техосмотр ХВС, ГВС, канализации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38 651,70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66 094,41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6 441,95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26 412,00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Техосмотр общедомовых СО чердачных и подвальных помещений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2 576,78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148 422,53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134,53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1 614,36</w:t>
            </w:r>
          </w:p>
        </w:tc>
      </w:tr>
      <w:tr w:rsidR="00D372E9" w:rsidRPr="00D372E9" w:rsidTr="00D372E9">
        <w:trPr>
          <w:trHeight w:val="912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мкд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2 032,58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16 260,64</w:t>
            </w:r>
          </w:p>
        </w:tc>
      </w:tr>
      <w:tr w:rsidR="00D372E9" w:rsidRPr="00D372E9" w:rsidTr="00D372E9">
        <w:trPr>
          <w:trHeight w:val="684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981,16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Гидравлическая промывка СО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19,89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430,49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8 562,45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Пуск и регулировка СО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3 785,58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3 785,58</w:t>
            </w:r>
          </w:p>
        </w:tc>
      </w:tr>
      <w:tr w:rsidR="00D372E9" w:rsidRPr="00D372E9" w:rsidTr="00D372E9">
        <w:trPr>
          <w:trHeight w:val="2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859,22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6 873,76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сгонов до 32мм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536,98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1 610,94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трубопроводов из стальных труб Д 40 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1мп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1 700,74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3 401,48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Замена вентилей до 32мм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1 471,17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1 471,17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Перегруппировка секций радиатора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1 979,53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1 979,53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кранов водоразборных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814,33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814,33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труб канализационных на ПП  Д 110мм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10мп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13 463,25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4 308,24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936,94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936,94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670,86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8 050,32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Снятие и </w:t>
            </w:r>
            <w:proofErr w:type="gram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обработка  показаний</w:t>
            </w:r>
            <w:proofErr w:type="gram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 ОДПУ ХВС.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1 965,87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23 590,44</w:t>
            </w:r>
          </w:p>
        </w:tc>
      </w:tr>
      <w:tr w:rsidR="00D372E9" w:rsidRPr="00D372E9" w:rsidTr="00D372E9">
        <w:trPr>
          <w:trHeight w:val="684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2 338,56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486,72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Чистка ВРУ , обновление маркировки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249,54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499,08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973,49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1 606,26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304,21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6 996,83</w:t>
            </w:r>
          </w:p>
        </w:tc>
      </w:tr>
      <w:tr w:rsidR="00D372E9" w:rsidRPr="00D372E9" w:rsidTr="00D372E9">
        <w:trPr>
          <w:trHeight w:val="684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40 213,20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Проверка наличия цепи между заземлителями и заземляемыми элементами в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340,72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340,72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5 797,76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4 174,39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1000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м.кв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0,765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2 576,78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3 942,47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грщ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сщ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ощ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1 370,01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61 650,45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327,80</w:t>
            </w:r>
          </w:p>
        </w:tc>
      </w:tr>
      <w:tr w:rsidR="00D372E9" w:rsidRPr="00D372E9" w:rsidTr="00D372E9">
        <w:trPr>
          <w:trHeight w:val="456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304,21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1 216,84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патронов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329,09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329,09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с. диодных ламп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121,78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1 826,70</w:t>
            </w:r>
          </w:p>
        </w:tc>
      </w:tr>
      <w:tr w:rsidR="00D372E9" w:rsidRPr="00D372E9" w:rsidTr="00D372E9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Смена с. диодных светильников с датчиком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1 276,15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5 104,60</w:t>
            </w:r>
          </w:p>
        </w:tc>
      </w:tr>
      <w:tr w:rsidR="00D372E9" w:rsidRPr="00D372E9" w:rsidTr="00D372E9">
        <w:trPr>
          <w:trHeight w:val="240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4169,5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48,92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E9" w:rsidRPr="00D372E9" w:rsidRDefault="00D372E9" w:rsidP="00D372E9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2E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2 447 535,73</w:t>
            </w:r>
          </w:p>
        </w:tc>
      </w:tr>
    </w:tbl>
    <w:p w:rsidR="00D372E9" w:rsidRDefault="00D372E9" w:rsidP="00D372E9">
      <w:pPr>
        <w:jc w:val="center"/>
        <w:rPr>
          <w:rFonts w:eastAsia="Times New Roman"/>
          <w:w w:val="99"/>
          <w:sz w:val="20"/>
          <w:szCs w:val="20"/>
        </w:rPr>
      </w:pPr>
    </w:p>
    <w:p w:rsidR="00D372E9" w:rsidRDefault="00D372E9" w:rsidP="00D372E9"/>
    <w:p w:rsidR="00D372E9" w:rsidRDefault="00D372E9" w:rsidP="00D372E9"/>
    <w:p w:rsidR="00D372E9" w:rsidRDefault="00D372E9" w:rsidP="00D372E9"/>
    <w:p w:rsidR="00D372E9" w:rsidRDefault="00D372E9" w:rsidP="00D372E9"/>
    <w:p w:rsidR="00D372E9" w:rsidRDefault="00D372E9" w:rsidP="00D372E9"/>
    <w:p w:rsidR="00D372E9" w:rsidRDefault="00D372E9" w:rsidP="00D372E9"/>
    <w:p w:rsidR="00D372E9" w:rsidRDefault="00D372E9" w:rsidP="00D372E9"/>
    <w:p w:rsidR="00D372E9" w:rsidRDefault="00D372E9" w:rsidP="00D372E9"/>
    <w:p w:rsidR="00D372E9" w:rsidRDefault="00D372E9" w:rsidP="00D372E9"/>
    <w:p w:rsidR="00D372E9" w:rsidRDefault="00D372E9" w:rsidP="00D372E9"/>
    <w:p w:rsidR="00D372E9" w:rsidRDefault="00D372E9" w:rsidP="00D372E9"/>
    <w:p w:rsidR="00D372E9" w:rsidRDefault="00D372E9" w:rsidP="00D372E9"/>
    <w:p w:rsidR="00D372E9" w:rsidRDefault="00D372E9" w:rsidP="00D372E9">
      <w:bookmarkStart w:id="0" w:name="_GoBack"/>
      <w:bookmarkEnd w:id="0"/>
    </w:p>
    <w:p w:rsidR="00D372E9" w:rsidRDefault="00D372E9" w:rsidP="00D372E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D372E9" w:rsidRDefault="00D372E9" w:rsidP="00D372E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D372E9" w:rsidTr="00C9596B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372E9" w:rsidTr="00C9596B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D372E9" w:rsidRDefault="00D372E9" w:rsidP="00C9596B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Pr="00A56D0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372E9" w:rsidTr="00C9596B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D372E9" w:rsidRDefault="00D372E9" w:rsidP="00C9596B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372E9" w:rsidTr="00C9596B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D372E9" w:rsidRDefault="00D372E9" w:rsidP="00C9596B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D372E9" w:rsidRDefault="00D372E9" w:rsidP="00C959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2E9" w:rsidTr="00C9596B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372E9" w:rsidTr="00C9596B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ind w:left="800"/>
        <w:rPr>
          <w:rFonts w:eastAsia="Times New Roman"/>
          <w:sz w:val="20"/>
          <w:szCs w:val="20"/>
        </w:rPr>
      </w:pPr>
    </w:p>
    <w:p w:rsidR="00D372E9" w:rsidRDefault="00D372E9" w:rsidP="00D372E9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D372E9" w:rsidRDefault="00D372E9" w:rsidP="00D372E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D372E9" w:rsidRDefault="00D372E9" w:rsidP="00D372E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573"/>
      </w:tblGrid>
      <w:tr w:rsidR="00D372E9" w:rsidTr="00C9596B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372E9" w:rsidTr="00C9596B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D372E9" w:rsidTr="00C9596B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D372E9" w:rsidTr="00C9596B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112862</w:t>
            </w:r>
          </w:p>
          <w:p w:rsidR="00D372E9" w:rsidRDefault="00D372E9" w:rsidP="00C9596B">
            <w:pPr>
              <w:jc w:val="center"/>
              <w:rPr>
                <w:sz w:val="20"/>
                <w:szCs w:val="20"/>
              </w:rPr>
            </w:pPr>
          </w:p>
        </w:tc>
      </w:tr>
      <w:tr w:rsidR="00D372E9" w:rsidTr="00C9596B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712321,52</w:t>
            </w:r>
          </w:p>
        </w:tc>
      </w:tr>
      <w:tr w:rsidR="00D372E9" w:rsidTr="00C9596B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669123,87</w:t>
            </w:r>
          </w:p>
        </w:tc>
      </w:tr>
      <w:tr w:rsidR="00D372E9" w:rsidTr="00C9596B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385016,32</w:t>
            </w:r>
          </w:p>
        </w:tc>
      </w:tr>
      <w:tr w:rsidR="00D372E9" w:rsidTr="00C9596B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712321,52</w:t>
            </w:r>
          </w:p>
        </w:tc>
      </w:tr>
      <w:tr w:rsidR="00D372E9" w:rsidTr="00C9596B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669123,87</w:t>
            </w:r>
          </w:p>
        </w:tc>
      </w:tr>
      <w:tr w:rsidR="00D372E9" w:rsidTr="00C9596B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385016,32</w:t>
            </w:r>
          </w:p>
        </w:tc>
      </w:tr>
      <w:tr w:rsidR="00D372E9" w:rsidTr="00C9596B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D372E9" w:rsidTr="00C9596B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D372E9" w:rsidTr="00C9596B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9536,00</w:t>
            </w:r>
          </w:p>
          <w:p w:rsidR="00D372E9" w:rsidRDefault="00D372E9" w:rsidP="00C9596B">
            <w:pPr>
              <w:jc w:val="center"/>
              <w:rPr>
                <w:sz w:val="20"/>
                <w:szCs w:val="20"/>
              </w:rPr>
            </w:pPr>
          </w:p>
        </w:tc>
      </w:tr>
      <w:tr w:rsidR="00D372E9" w:rsidTr="00C9596B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290157,96</w:t>
            </w:r>
          </w:p>
        </w:tc>
      </w:tr>
      <w:tr w:rsidR="00D372E9" w:rsidTr="00C9596B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255515,19</w:t>
            </w:r>
          </w:p>
        </w:tc>
      </w:tr>
      <w:tr w:rsidR="00D372E9" w:rsidTr="00C9596B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255122,73</w:t>
            </w:r>
          </w:p>
        </w:tc>
      </w:tr>
      <w:tr w:rsidR="00D372E9" w:rsidTr="00C9596B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290157,96</w:t>
            </w:r>
          </w:p>
        </w:tc>
      </w:tr>
      <w:tr w:rsidR="00D372E9" w:rsidTr="00C9596B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255515,19</w:t>
            </w:r>
          </w:p>
        </w:tc>
      </w:tr>
      <w:tr w:rsidR="00D372E9" w:rsidTr="00C9596B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255122,73</w:t>
            </w:r>
          </w:p>
        </w:tc>
      </w:tr>
      <w:tr w:rsidR="00D372E9" w:rsidTr="00C9596B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D372E9" w:rsidTr="00C9596B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850,58</w:t>
            </w:r>
          </w:p>
          <w:p w:rsidR="00D372E9" w:rsidRDefault="00D372E9" w:rsidP="00C9596B">
            <w:pPr>
              <w:jc w:val="center"/>
              <w:rPr>
                <w:sz w:val="20"/>
                <w:szCs w:val="20"/>
              </w:rPr>
            </w:pPr>
          </w:p>
        </w:tc>
      </w:tr>
      <w:tr w:rsidR="00D372E9" w:rsidTr="00C9596B">
        <w:trPr>
          <w:trHeight w:val="309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2023486,56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1944601,33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750313,97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2023486,56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1944601,33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750313,97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6 378,14</w:t>
            </w:r>
          </w:p>
          <w:p w:rsidR="00D372E9" w:rsidRDefault="00D372E9" w:rsidP="00C9596B">
            <w:pPr>
              <w:jc w:val="center"/>
              <w:rPr>
                <w:sz w:val="20"/>
                <w:szCs w:val="20"/>
              </w:rPr>
            </w:pP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1136211,22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950638,96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991041,13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1136211,22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950638,96</w:t>
            </w:r>
          </w:p>
        </w:tc>
      </w:tr>
      <w:tr w:rsidR="00D372E9" w:rsidTr="00C9596B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991041,13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61"/>
      </w:tblGrid>
      <w:tr w:rsidR="00D372E9" w:rsidTr="00C9596B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32830</w:t>
            </w:r>
          </w:p>
          <w:p w:rsidR="00D372E9" w:rsidRDefault="00D372E9" w:rsidP="00C9596B">
            <w:pPr>
              <w:jc w:val="center"/>
              <w:rPr>
                <w:sz w:val="20"/>
                <w:szCs w:val="20"/>
              </w:rPr>
            </w:pP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242761,69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219427,56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142271,17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242761,69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219427,56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142271,17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2E9" w:rsidRDefault="00D372E9" w:rsidP="00C9596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14438,20</w:t>
            </w:r>
          </w:p>
          <w:p w:rsidR="00D372E9" w:rsidRDefault="00D372E9" w:rsidP="00C9596B">
            <w:pPr>
              <w:jc w:val="center"/>
              <w:rPr>
                <w:sz w:val="20"/>
                <w:szCs w:val="20"/>
              </w:rPr>
            </w:pP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658944,51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576673,07</w:t>
            </w:r>
          </w:p>
        </w:tc>
      </w:tr>
      <w:tr w:rsidR="00D372E9" w:rsidTr="00C9596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557044,95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658944,51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576673,07</w:t>
            </w:r>
          </w:p>
        </w:tc>
      </w:tr>
      <w:tr w:rsidR="00D372E9" w:rsidTr="00C9596B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A5C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557044,95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Pr="004D4705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Default="00D372E9" w:rsidP="00D372E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372E9" w:rsidRDefault="00D372E9" w:rsidP="00D372E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D372E9" w:rsidTr="00C9596B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372E9" w:rsidTr="00C9596B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D372E9" w:rsidRDefault="00D372E9" w:rsidP="00C9596B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Pr="00A56D0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D372E9" w:rsidRDefault="00D372E9" w:rsidP="00C9596B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D372E9" w:rsidRDefault="00D372E9" w:rsidP="00C9596B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72E9" w:rsidTr="00C9596B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D372E9" w:rsidRDefault="00D372E9" w:rsidP="00C959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72E9" w:rsidRDefault="00D372E9" w:rsidP="00C959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</w:t>
      </w:r>
      <w:proofErr w:type="spellEnd"/>
      <w:r>
        <w:rPr>
          <w:rFonts w:eastAsia="Times New Roman"/>
          <w:sz w:val="20"/>
          <w:szCs w:val="20"/>
        </w:rPr>
        <w:t>-исковой работы в отношении потребителей-должников</w:t>
      </w: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p w:rsidR="00D372E9" w:rsidRDefault="00D372E9" w:rsidP="00D372E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D372E9" w:rsidTr="00C9596B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372E9" w:rsidTr="00C9596B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D372E9" w:rsidRDefault="00D372E9" w:rsidP="00C9596B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D372E9" w:rsidRDefault="00D372E9" w:rsidP="00C9596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372E9" w:rsidTr="00C9596B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D372E9" w:rsidRDefault="00D372E9" w:rsidP="00C9596B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D372E9" w:rsidRDefault="00D372E9" w:rsidP="00C9596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D372E9" w:rsidTr="00C9596B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D372E9" w:rsidRDefault="00D372E9" w:rsidP="00C9596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D372E9" w:rsidRDefault="00D372E9" w:rsidP="00C9596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2E9" w:rsidRDefault="00D372E9" w:rsidP="00C9596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372E9" w:rsidRPr="00320040" w:rsidRDefault="00D372E9" w:rsidP="00D372E9">
      <w:pPr>
        <w:spacing w:line="35" w:lineRule="exact"/>
        <w:rPr>
          <w:lang w:val="en-US"/>
        </w:rPr>
      </w:pPr>
    </w:p>
    <w:p w:rsidR="0003458E" w:rsidRPr="00D372E9" w:rsidRDefault="0003458E">
      <w:pPr>
        <w:rPr>
          <w:lang w:val="en-US"/>
        </w:rPr>
      </w:pPr>
    </w:p>
    <w:sectPr w:rsidR="0003458E" w:rsidRPr="00D372E9" w:rsidSect="00037805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E9"/>
    <w:rsid w:val="0003458E"/>
    <w:rsid w:val="0021222D"/>
    <w:rsid w:val="00D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BEF7"/>
  <w15:chartTrackingRefBased/>
  <w15:docId w15:val="{DC12ED38-5C9A-405E-87C6-93DEC9BB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E9"/>
    <w:pPr>
      <w:suppressAutoHyphens/>
      <w:spacing w:after="0" w:line="240" w:lineRule="auto"/>
    </w:pPr>
    <w:rPr>
      <w:rFonts w:ascii="Times New Roman" w:eastAsia="SimSun" w:hAnsi="Times New Roman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222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2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22D"/>
    <w:rPr>
      <w:rFonts w:ascii="Times New Roman" w:eastAsiaTheme="majorEastAsia" w:hAnsi="Times New Roman" w:cstheme="majorBidi"/>
      <w:b/>
      <w:color w:val="000000" w:themeColor="text1"/>
      <w:sz w:val="28"/>
      <w:szCs w:val="32"/>
      <w:bdr w:val="nil"/>
      <w:lang w:val="en-US"/>
    </w:rPr>
  </w:style>
  <w:style w:type="character" w:customStyle="1" w:styleId="11">
    <w:name w:val="Основной шрифт абзаца1"/>
    <w:rsid w:val="00D372E9"/>
  </w:style>
  <w:style w:type="character" w:styleId="a3">
    <w:name w:val="Hyperlink"/>
    <w:basedOn w:val="11"/>
    <w:uiPriority w:val="99"/>
    <w:rsid w:val="00D372E9"/>
    <w:rPr>
      <w:color w:val="0000FF"/>
      <w:u w:val="single"/>
    </w:rPr>
  </w:style>
  <w:style w:type="paragraph" w:customStyle="1" w:styleId="Heading">
    <w:name w:val="Heading"/>
    <w:basedOn w:val="a"/>
    <w:next w:val="a4"/>
    <w:rsid w:val="00D372E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link w:val="a5"/>
    <w:rsid w:val="00D372E9"/>
    <w:pPr>
      <w:spacing w:after="120"/>
    </w:pPr>
  </w:style>
  <w:style w:type="character" w:customStyle="1" w:styleId="a5">
    <w:name w:val="Основной текст Знак"/>
    <w:basedOn w:val="a0"/>
    <w:link w:val="a4"/>
    <w:rsid w:val="00D372E9"/>
    <w:rPr>
      <w:rFonts w:ascii="Times New Roman" w:eastAsia="SimSun" w:hAnsi="Times New Roman" w:cs="Times New Roman"/>
      <w:lang w:eastAsia="ar-SA"/>
    </w:rPr>
  </w:style>
  <w:style w:type="paragraph" w:styleId="a6">
    <w:name w:val="List"/>
    <w:basedOn w:val="a4"/>
    <w:rsid w:val="00D372E9"/>
    <w:rPr>
      <w:rFonts w:cs="Lucida Sans"/>
    </w:rPr>
  </w:style>
  <w:style w:type="paragraph" w:customStyle="1" w:styleId="12">
    <w:name w:val="Название объекта1"/>
    <w:basedOn w:val="a"/>
    <w:rsid w:val="00D372E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372E9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372E9"/>
    <w:pPr>
      <w:suppressLineNumbers/>
    </w:pPr>
  </w:style>
  <w:style w:type="paragraph" w:customStyle="1" w:styleId="TableHeading">
    <w:name w:val="Table Heading"/>
    <w:basedOn w:val="TableContents"/>
    <w:rsid w:val="00D372E9"/>
    <w:pPr>
      <w:jc w:val="center"/>
    </w:pPr>
    <w:rPr>
      <w:b/>
      <w:bCs/>
    </w:rPr>
  </w:style>
  <w:style w:type="character" w:styleId="a7">
    <w:name w:val="FollowedHyperlink"/>
    <w:basedOn w:val="a0"/>
    <w:uiPriority w:val="99"/>
    <w:semiHidden/>
    <w:unhideWhenUsed/>
    <w:rsid w:val="00D372E9"/>
    <w:rPr>
      <w:color w:val="800080"/>
      <w:u w:val="single"/>
    </w:rPr>
  </w:style>
  <w:style w:type="paragraph" w:customStyle="1" w:styleId="font5">
    <w:name w:val="font5"/>
    <w:basedOn w:val="a"/>
    <w:rsid w:val="00D372E9"/>
    <w:pPr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font6">
    <w:name w:val="font6"/>
    <w:basedOn w:val="a"/>
    <w:rsid w:val="00D372E9"/>
    <w:pPr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372E9"/>
    <w:pPr>
      <w:suppressAutoHyphens w:val="0"/>
      <w:spacing w:before="100" w:beforeAutospacing="1" w:after="100" w:afterAutospacing="1"/>
    </w:pPr>
    <w:rPr>
      <w:rFonts w:ascii="DejaVu Sans" w:eastAsia="Times New Roman" w:hAnsi="DejaVu Sans" w:cs="DejaVu Sans"/>
      <w:sz w:val="16"/>
      <w:szCs w:val="16"/>
      <w:lang w:eastAsia="ru-RU"/>
    </w:rPr>
  </w:style>
  <w:style w:type="paragraph" w:customStyle="1" w:styleId="xl66">
    <w:name w:val="xl66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D372E9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372E9"/>
    <w:pP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D372E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D372E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372E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D372E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372E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372E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D372E9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3">
    <w:name w:val="xl93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372E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5">
    <w:name w:val="xl105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FFFFFF"/>
      <w:sz w:val="24"/>
      <w:szCs w:val="24"/>
      <w:lang w:eastAsia="ru-RU"/>
    </w:rPr>
  </w:style>
  <w:style w:type="paragraph" w:customStyle="1" w:styleId="xl112">
    <w:name w:val="xl112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8">
    <w:name w:val="xl118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19">
    <w:name w:val="xl119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3" w:eastAsia="Times New Roman" w:hAnsi="Arial3"/>
      <w:color w:val="FFFFFF"/>
      <w:sz w:val="18"/>
      <w:szCs w:val="18"/>
      <w:lang w:eastAsia="ru-RU"/>
    </w:rPr>
  </w:style>
  <w:style w:type="paragraph" w:customStyle="1" w:styleId="xl120">
    <w:name w:val="xl12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21">
    <w:name w:val="xl121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3" w:eastAsia="Times New Roman" w:hAnsi="Arial3"/>
      <w:color w:val="FFFFFF"/>
      <w:sz w:val="24"/>
      <w:szCs w:val="24"/>
      <w:lang w:eastAsia="ru-RU"/>
    </w:rPr>
  </w:style>
  <w:style w:type="paragraph" w:customStyle="1" w:styleId="xl124">
    <w:name w:val="xl124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25">
    <w:name w:val="xl125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26">
    <w:name w:val="xl126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7">
    <w:name w:val="xl127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3" w:eastAsia="Times New Roman" w:hAnsi="Arial3"/>
      <w:color w:val="FFFFFF"/>
      <w:sz w:val="18"/>
      <w:szCs w:val="18"/>
      <w:lang w:eastAsia="ru-RU"/>
    </w:rPr>
  </w:style>
  <w:style w:type="paragraph" w:customStyle="1" w:styleId="xl130">
    <w:name w:val="xl13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eastAsia="Times New Roman" w:hAnsi="Arial CYR" w:cs="Arial CYR"/>
      <w:color w:val="FFFFFF"/>
      <w:sz w:val="18"/>
      <w:szCs w:val="18"/>
      <w:lang w:eastAsia="ru-RU"/>
    </w:rPr>
  </w:style>
  <w:style w:type="paragraph" w:customStyle="1" w:styleId="xl131">
    <w:name w:val="xl131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34">
    <w:name w:val="xl134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35">
    <w:name w:val="xl135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39">
    <w:name w:val="xl139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40">
    <w:name w:val="xl14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41">
    <w:name w:val="xl141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D372E9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45">
    <w:name w:val="xl145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46">
    <w:name w:val="xl146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47">
    <w:name w:val="xl147"/>
    <w:basedOn w:val="a"/>
    <w:rsid w:val="00D372E9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48">
    <w:name w:val="xl148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9">
    <w:name w:val="xl149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53">
    <w:name w:val="xl153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54">
    <w:name w:val="xl154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i/>
      <w:iCs/>
      <w:lang w:eastAsia="ru-RU"/>
    </w:rPr>
  </w:style>
  <w:style w:type="paragraph" w:customStyle="1" w:styleId="xl155">
    <w:name w:val="xl155"/>
    <w:basedOn w:val="a"/>
    <w:rsid w:val="00D372E9"/>
    <w:pPr>
      <w:suppressAutoHyphens w:val="0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56">
    <w:name w:val="xl156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158">
    <w:name w:val="xl158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65">
    <w:name w:val="xl165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66">
    <w:name w:val="xl166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68">
    <w:name w:val="xl168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71">
    <w:name w:val="xl171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FFFF"/>
      <w:sz w:val="18"/>
      <w:szCs w:val="18"/>
      <w:lang w:eastAsia="ru-RU"/>
    </w:rPr>
  </w:style>
  <w:style w:type="paragraph" w:customStyle="1" w:styleId="xl172">
    <w:name w:val="xl172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173">
    <w:name w:val="xl173"/>
    <w:basedOn w:val="a"/>
    <w:rsid w:val="00D372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8">
    <w:name w:val="Table Grid"/>
    <w:basedOn w:val="a1"/>
    <w:uiPriority w:val="59"/>
    <w:rsid w:val="00D37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D372E9"/>
    <w:pPr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D372E9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DCB2-667F-4D15-A346-985D6A66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3760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valex</dc:creator>
  <cp:keywords/>
  <dc:description/>
  <cp:lastModifiedBy>valex</cp:lastModifiedBy>
  <cp:revision>1</cp:revision>
  <dcterms:created xsi:type="dcterms:W3CDTF">2025-02-26T13:05:00Z</dcterms:created>
  <dcterms:modified xsi:type="dcterms:W3CDTF">2025-02-26T13:10:00Z</dcterms:modified>
</cp:coreProperties>
</file>